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CA3" w:rsidRPr="00346313" w:rsidRDefault="00682CA3" w:rsidP="00682CA3">
      <w:pPr>
        <w:tabs>
          <w:tab w:val="clear" w:pos="1440"/>
          <w:tab w:val="left" w:pos="1496"/>
        </w:tabs>
        <w:rPr>
          <w:sz w:val="24"/>
          <w:szCs w:val="24"/>
          <w:lang w:val="ru-RU"/>
        </w:rPr>
      </w:pPr>
      <w:r w:rsidRPr="00346313">
        <w:rPr>
          <w:sz w:val="24"/>
          <w:szCs w:val="24"/>
          <w:lang w:val="ru-RU"/>
        </w:rPr>
        <w:t>РЕПУБЛИКА СРБИЈА</w:t>
      </w:r>
    </w:p>
    <w:p w:rsidR="00682CA3" w:rsidRPr="00346313" w:rsidRDefault="00682CA3" w:rsidP="00682CA3">
      <w:pPr>
        <w:jc w:val="left"/>
        <w:rPr>
          <w:sz w:val="24"/>
          <w:szCs w:val="24"/>
          <w:lang w:val="ru-RU"/>
        </w:rPr>
      </w:pPr>
      <w:r w:rsidRPr="00346313">
        <w:rPr>
          <w:sz w:val="24"/>
          <w:szCs w:val="24"/>
          <w:lang w:val="ru-RU"/>
        </w:rPr>
        <w:t>НАРОДНА СКУПШТИНА</w:t>
      </w:r>
    </w:p>
    <w:p w:rsidR="00682CA3" w:rsidRPr="00346313" w:rsidRDefault="00682CA3" w:rsidP="00682CA3">
      <w:pPr>
        <w:jc w:val="left"/>
        <w:rPr>
          <w:sz w:val="24"/>
          <w:szCs w:val="24"/>
          <w:lang w:val="sr-Cyrl-RS"/>
        </w:rPr>
      </w:pPr>
      <w:r w:rsidRPr="00346313">
        <w:rPr>
          <w:sz w:val="24"/>
          <w:szCs w:val="24"/>
          <w:lang w:val="ru-RU"/>
        </w:rPr>
        <w:t xml:space="preserve">Одбор за </w:t>
      </w:r>
      <w:r w:rsidRPr="00346313">
        <w:rPr>
          <w:sz w:val="24"/>
          <w:szCs w:val="24"/>
        </w:rPr>
        <w:t>o</w:t>
      </w:r>
      <w:r w:rsidRPr="00346313">
        <w:rPr>
          <w:sz w:val="24"/>
          <w:szCs w:val="24"/>
          <w:lang w:val="sr-Cyrl-RS"/>
        </w:rPr>
        <w:t xml:space="preserve">бразовање, науку, </w:t>
      </w:r>
    </w:p>
    <w:p w:rsidR="00682CA3" w:rsidRPr="00346313" w:rsidRDefault="00682CA3" w:rsidP="00682CA3">
      <w:pPr>
        <w:jc w:val="left"/>
        <w:rPr>
          <w:sz w:val="24"/>
          <w:szCs w:val="24"/>
          <w:lang w:val="sr-Cyrl-RS"/>
        </w:rPr>
      </w:pPr>
      <w:r w:rsidRPr="00346313">
        <w:rPr>
          <w:sz w:val="24"/>
          <w:szCs w:val="24"/>
          <w:lang w:val="sr-Cyrl-RS"/>
        </w:rPr>
        <w:t>технолошки развој и информатичко друштво</w:t>
      </w:r>
    </w:p>
    <w:p w:rsidR="003729B6" w:rsidRPr="00346313" w:rsidRDefault="003729B6" w:rsidP="00AE2E9C">
      <w:pPr>
        <w:jc w:val="left"/>
        <w:rPr>
          <w:sz w:val="24"/>
          <w:szCs w:val="24"/>
          <w:lang w:val="sr-Cyrl-RS"/>
        </w:rPr>
      </w:pPr>
      <w:r w:rsidRPr="00346313">
        <w:rPr>
          <w:sz w:val="24"/>
          <w:szCs w:val="24"/>
          <w:lang w:val="sr-Cyrl-RS"/>
        </w:rPr>
        <w:t xml:space="preserve">14 Број: </w:t>
      </w:r>
      <w:r w:rsidR="00030203" w:rsidRPr="00346313">
        <w:rPr>
          <w:sz w:val="24"/>
          <w:szCs w:val="24"/>
          <w:lang w:val="sr-Cyrl-RS"/>
        </w:rPr>
        <w:t>06-2/</w:t>
      </w:r>
      <w:r w:rsidR="00AE3A99" w:rsidRPr="00346313">
        <w:rPr>
          <w:sz w:val="24"/>
          <w:szCs w:val="24"/>
          <w:lang w:val="sr-Cyrl-RS"/>
        </w:rPr>
        <w:t>16-23</w:t>
      </w:r>
    </w:p>
    <w:p w:rsidR="00AE2E9C" w:rsidRPr="00346313" w:rsidRDefault="00AE3A99" w:rsidP="00AE2E9C">
      <w:pPr>
        <w:jc w:val="left"/>
        <w:rPr>
          <w:sz w:val="24"/>
          <w:szCs w:val="24"/>
          <w:lang w:val="sr-Cyrl-RS"/>
        </w:rPr>
      </w:pPr>
      <w:r w:rsidRPr="00346313">
        <w:rPr>
          <w:sz w:val="24"/>
          <w:szCs w:val="24"/>
          <w:lang w:val="sr-Cyrl-RS"/>
        </w:rPr>
        <w:t>6. фебруар 2023. године</w:t>
      </w:r>
    </w:p>
    <w:p w:rsidR="00682CA3" w:rsidRPr="00346313" w:rsidRDefault="00682CA3" w:rsidP="00682CA3">
      <w:pPr>
        <w:jc w:val="left"/>
        <w:rPr>
          <w:sz w:val="24"/>
          <w:szCs w:val="24"/>
          <w:lang w:val="ru-RU"/>
        </w:rPr>
      </w:pPr>
      <w:r w:rsidRPr="00346313">
        <w:rPr>
          <w:sz w:val="24"/>
          <w:szCs w:val="24"/>
          <w:lang w:val="ru-RU"/>
        </w:rPr>
        <w:t>Б е о г р а д</w:t>
      </w:r>
      <w:r w:rsidRPr="00346313">
        <w:rPr>
          <w:sz w:val="24"/>
          <w:szCs w:val="24"/>
          <w:lang w:val="ru-RU"/>
        </w:rPr>
        <w:tab/>
        <w:t xml:space="preserve">                                           </w:t>
      </w:r>
    </w:p>
    <w:p w:rsidR="00682CA3" w:rsidRPr="00346313" w:rsidRDefault="00682CA3" w:rsidP="00682CA3">
      <w:pPr>
        <w:rPr>
          <w:sz w:val="24"/>
          <w:szCs w:val="24"/>
          <w:lang w:val="sr-Cyrl-CS"/>
        </w:rPr>
      </w:pPr>
    </w:p>
    <w:p w:rsidR="00682CA3" w:rsidRPr="00346313" w:rsidRDefault="00682CA3" w:rsidP="00682CA3">
      <w:pPr>
        <w:rPr>
          <w:sz w:val="24"/>
          <w:szCs w:val="24"/>
          <w:lang w:val="sr-Cyrl-CS"/>
        </w:rPr>
      </w:pPr>
    </w:p>
    <w:p w:rsidR="00682CA3" w:rsidRPr="00346313" w:rsidRDefault="00682CA3" w:rsidP="00682CA3">
      <w:pPr>
        <w:jc w:val="center"/>
        <w:rPr>
          <w:sz w:val="24"/>
          <w:szCs w:val="24"/>
          <w:lang w:val="sr-Cyrl-CS"/>
        </w:rPr>
      </w:pPr>
      <w:r w:rsidRPr="00346313">
        <w:rPr>
          <w:sz w:val="24"/>
          <w:szCs w:val="24"/>
          <w:lang w:val="sr-Cyrl-CS"/>
        </w:rPr>
        <w:t>З А П И С Н И К</w:t>
      </w:r>
    </w:p>
    <w:p w:rsidR="00682CA3" w:rsidRPr="00346313" w:rsidRDefault="00030203" w:rsidP="00682CA3">
      <w:pPr>
        <w:jc w:val="center"/>
        <w:rPr>
          <w:sz w:val="24"/>
          <w:szCs w:val="24"/>
          <w:lang w:val="sr-Cyrl-RS"/>
        </w:rPr>
      </w:pPr>
      <w:r w:rsidRPr="00346313">
        <w:rPr>
          <w:sz w:val="24"/>
          <w:szCs w:val="24"/>
          <w:lang w:val="sr-Cyrl-CS"/>
        </w:rPr>
        <w:t>С</w:t>
      </w:r>
      <w:r w:rsidR="00AE3A99" w:rsidRPr="00346313">
        <w:rPr>
          <w:sz w:val="24"/>
          <w:szCs w:val="24"/>
          <w:lang w:val="sr-Cyrl-CS"/>
        </w:rPr>
        <w:t>ЕДМ</w:t>
      </w:r>
      <w:r w:rsidR="00E0110B" w:rsidRPr="00346313">
        <w:rPr>
          <w:sz w:val="24"/>
          <w:szCs w:val="24"/>
          <w:lang w:val="sr-Cyrl-CS"/>
        </w:rPr>
        <w:t>Е</w:t>
      </w:r>
      <w:r w:rsidR="00682CA3" w:rsidRPr="00346313">
        <w:rPr>
          <w:sz w:val="24"/>
          <w:szCs w:val="24"/>
          <w:lang w:val="sr-Cyrl-CS"/>
        </w:rPr>
        <w:t xml:space="preserve"> СЕДНИЦЕ ОДБОРА ЗА </w:t>
      </w:r>
      <w:r w:rsidR="00682CA3" w:rsidRPr="00346313">
        <w:rPr>
          <w:sz w:val="24"/>
          <w:szCs w:val="24"/>
        </w:rPr>
        <w:t>O</w:t>
      </w:r>
      <w:r w:rsidR="00682CA3" w:rsidRPr="00346313">
        <w:rPr>
          <w:sz w:val="24"/>
          <w:szCs w:val="24"/>
          <w:lang w:val="sr-Cyrl-RS"/>
        </w:rPr>
        <w:t>БРАЗОВАЊЕ, НАУКУ,</w:t>
      </w:r>
    </w:p>
    <w:p w:rsidR="00682CA3" w:rsidRPr="00346313" w:rsidRDefault="00682CA3" w:rsidP="00682CA3">
      <w:pPr>
        <w:jc w:val="center"/>
        <w:rPr>
          <w:sz w:val="24"/>
          <w:szCs w:val="24"/>
          <w:lang w:val="sr-Cyrl-RS"/>
        </w:rPr>
      </w:pPr>
      <w:r w:rsidRPr="00346313">
        <w:rPr>
          <w:sz w:val="24"/>
          <w:szCs w:val="24"/>
          <w:lang w:val="sr-Cyrl-RS"/>
        </w:rPr>
        <w:t>ТЕХНОЛОШКИ РАЗВОЈ И ИНФОРМАТИЧКО ДРУШТВО</w:t>
      </w:r>
    </w:p>
    <w:p w:rsidR="00682CA3" w:rsidRPr="00346313" w:rsidRDefault="00682CA3" w:rsidP="00682CA3">
      <w:pPr>
        <w:jc w:val="center"/>
        <w:rPr>
          <w:sz w:val="24"/>
          <w:szCs w:val="24"/>
          <w:lang w:val="sr-Cyrl-CS"/>
        </w:rPr>
      </w:pPr>
    </w:p>
    <w:p w:rsidR="00682CA3" w:rsidRPr="00346313" w:rsidRDefault="00682CA3" w:rsidP="00682CA3">
      <w:pPr>
        <w:jc w:val="center"/>
        <w:rPr>
          <w:sz w:val="24"/>
          <w:szCs w:val="24"/>
          <w:lang w:val="sr-Cyrl-CS"/>
        </w:rPr>
      </w:pPr>
      <w:r w:rsidRPr="00346313">
        <w:rPr>
          <w:sz w:val="24"/>
          <w:szCs w:val="24"/>
          <w:lang w:val="sr-Cyrl-CS"/>
        </w:rPr>
        <w:t xml:space="preserve">ОДРЖАНЕ </w:t>
      </w:r>
      <w:r w:rsidR="00AE3A99" w:rsidRPr="00346313">
        <w:rPr>
          <w:sz w:val="24"/>
          <w:szCs w:val="24"/>
          <w:lang w:val="sr-Cyrl-RS"/>
        </w:rPr>
        <w:t>4. ФЕБРУАРА 2023. ГОДИНЕ</w:t>
      </w:r>
    </w:p>
    <w:p w:rsidR="00682CA3" w:rsidRPr="00346313" w:rsidRDefault="00682CA3" w:rsidP="00682CA3">
      <w:pPr>
        <w:jc w:val="center"/>
        <w:rPr>
          <w:sz w:val="24"/>
          <w:szCs w:val="24"/>
          <w:lang w:val="sr-Cyrl-CS"/>
        </w:rPr>
      </w:pPr>
    </w:p>
    <w:p w:rsidR="00682CA3" w:rsidRPr="00346313" w:rsidRDefault="00682CA3" w:rsidP="00682CA3">
      <w:pPr>
        <w:rPr>
          <w:sz w:val="24"/>
          <w:szCs w:val="24"/>
          <w:lang w:val="sr-Cyrl-CS"/>
        </w:rPr>
      </w:pPr>
    </w:p>
    <w:p w:rsidR="00682CA3" w:rsidRPr="00346313" w:rsidRDefault="00682CA3" w:rsidP="00A26E33">
      <w:pPr>
        <w:tabs>
          <w:tab w:val="clear" w:pos="1440"/>
        </w:tabs>
        <w:rPr>
          <w:sz w:val="24"/>
          <w:szCs w:val="24"/>
          <w:lang w:val="sr-Cyrl-RS"/>
        </w:rPr>
      </w:pPr>
      <w:r w:rsidRPr="00346313">
        <w:rPr>
          <w:sz w:val="24"/>
          <w:szCs w:val="24"/>
          <w:lang w:val="sr-Cyrl-CS"/>
        </w:rPr>
        <w:tab/>
        <w:t xml:space="preserve">Седница је почела у </w:t>
      </w:r>
      <w:r w:rsidR="00BB7987" w:rsidRPr="00346313">
        <w:rPr>
          <w:sz w:val="24"/>
          <w:szCs w:val="24"/>
          <w:lang w:val="sr-Cyrl-RS"/>
        </w:rPr>
        <w:t xml:space="preserve"> </w:t>
      </w:r>
      <w:r w:rsidR="00030203" w:rsidRPr="00346313">
        <w:rPr>
          <w:sz w:val="24"/>
          <w:szCs w:val="24"/>
          <w:lang w:val="sr-Cyrl-RS"/>
        </w:rPr>
        <w:t>8</w:t>
      </w:r>
      <w:r w:rsidR="00A625F9" w:rsidRPr="00346313">
        <w:rPr>
          <w:sz w:val="24"/>
          <w:szCs w:val="24"/>
          <w:lang w:val="sr-Cyrl-RS"/>
        </w:rPr>
        <w:t>,</w:t>
      </w:r>
      <w:r w:rsidR="00AE3A99" w:rsidRPr="00346313">
        <w:rPr>
          <w:sz w:val="24"/>
          <w:szCs w:val="24"/>
          <w:lang w:val="sr-Cyrl-RS"/>
        </w:rPr>
        <w:t>3</w:t>
      </w:r>
      <w:r w:rsidR="007D6FCD" w:rsidRPr="00346313">
        <w:rPr>
          <w:sz w:val="24"/>
          <w:szCs w:val="24"/>
          <w:lang w:val="sr-Cyrl-RS"/>
        </w:rPr>
        <w:t>0</w:t>
      </w:r>
      <w:r w:rsidR="00BB7987" w:rsidRPr="00346313">
        <w:rPr>
          <w:sz w:val="24"/>
          <w:szCs w:val="24"/>
          <w:lang w:val="sr-Cyrl-RS"/>
        </w:rPr>
        <w:t xml:space="preserve"> </w:t>
      </w:r>
      <w:r w:rsidRPr="00346313">
        <w:rPr>
          <w:sz w:val="24"/>
          <w:szCs w:val="24"/>
          <w:lang w:val="sr-Cyrl-CS"/>
        </w:rPr>
        <w:t>часова.</w:t>
      </w:r>
    </w:p>
    <w:p w:rsidR="00682CA3" w:rsidRPr="00346313" w:rsidRDefault="00682CA3" w:rsidP="00682CA3">
      <w:pPr>
        <w:rPr>
          <w:sz w:val="24"/>
          <w:szCs w:val="24"/>
          <w:lang w:val="sr-Cyrl-CS"/>
        </w:rPr>
      </w:pPr>
    </w:p>
    <w:p w:rsidR="00682CA3" w:rsidRPr="00346313" w:rsidRDefault="00682CA3" w:rsidP="00A26E33">
      <w:pPr>
        <w:tabs>
          <w:tab w:val="clear" w:pos="1440"/>
          <w:tab w:val="left" w:pos="720"/>
        </w:tabs>
        <w:rPr>
          <w:sz w:val="24"/>
          <w:szCs w:val="24"/>
          <w:lang w:val="sr-Cyrl-CS"/>
        </w:rPr>
      </w:pPr>
      <w:r w:rsidRPr="00346313">
        <w:rPr>
          <w:sz w:val="24"/>
          <w:szCs w:val="24"/>
          <w:lang w:val="sr-Cyrl-CS"/>
        </w:rPr>
        <w:tab/>
      </w:r>
      <w:r w:rsidR="003729B6" w:rsidRPr="00346313">
        <w:rPr>
          <w:sz w:val="24"/>
          <w:szCs w:val="24"/>
          <w:lang w:val="sr-Cyrl-CS"/>
        </w:rPr>
        <w:t xml:space="preserve">Седницом </w:t>
      </w:r>
      <w:r w:rsidR="00844F90" w:rsidRPr="00346313">
        <w:rPr>
          <w:sz w:val="24"/>
          <w:szCs w:val="24"/>
          <w:lang w:val="sr-Cyrl-CS"/>
        </w:rPr>
        <w:t xml:space="preserve"> је председавао проф. др Марко Атлагић, председник Одбора.</w:t>
      </w:r>
    </w:p>
    <w:p w:rsidR="00682CA3" w:rsidRPr="00346313" w:rsidRDefault="00682CA3" w:rsidP="00682CA3">
      <w:pPr>
        <w:rPr>
          <w:sz w:val="24"/>
          <w:szCs w:val="24"/>
          <w:lang w:val="sr-Cyrl-CS"/>
        </w:rPr>
      </w:pPr>
    </w:p>
    <w:p w:rsidR="000C63D0" w:rsidRPr="00346313" w:rsidRDefault="00682CA3" w:rsidP="003729B6">
      <w:pPr>
        <w:tabs>
          <w:tab w:val="clear" w:pos="1440"/>
          <w:tab w:val="left" w:pos="720"/>
        </w:tabs>
        <w:ind w:firstLine="720"/>
        <w:rPr>
          <w:sz w:val="24"/>
          <w:szCs w:val="24"/>
          <w:lang w:val="sr-Cyrl-RS"/>
        </w:rPr>
      </w:pPr>
      <w:r w:rsidRPr="00346313">
        <w:rPr>
          <w:sz w:val="24"/>
          <w:szCs w:val="24"/>
          <w:lang w:val="sr-Cyrl-CS"/>
        </w:rPr>
        <w:t>Седници су</w:t>
      </w:r>
      <w:r w:rsidR="004134CD" w:rsidRPr="00346313">
        <w:rPr>
          <w:sz w:val="24"/>
          <w:szCs w:val="24"/>
          <w:lang w:val="sr-Cyrl-CS"/>
        </w:rPr>
        <w:t xml:space="preserve"> </w:t>
      </w:r>
      <w:r w:rsidRPr="00346313">
        <w:rPr>
          <w:sz w:val="24"/>
          <w:szCs w:val="24"/>
          <w:lang w:val="sr-Cyrl-CS"/>
        </w:rPr>
        <w:t xml:space="preserve">присуствовали чланови Одбора: </w:t>
      </w:r>
      <w:r w:rsidR="00844F90" w:rsidRPr="00346313">
        <w:rPr>
          <w:sz w:val="24"/>
          <w:szCs w:val="24"/>
          <w:lang w:val="sr-Cyrl-CS"/>
        </w:rPr>
        <w:t>др</w:t>
      </w:r>
      <w:r w:rsidR="005F71C6" w:rsidRPr="00346313">
        <w:rPr>
          <w:sz w:val="24"/>
          <w:szCs w:val="24"/>
          <w:lang w:val="sr-Cyrl-CS"/>
        </w:rPr>
        <w:t xml:space="preserve"> Живан Бајић, </w:t>
      </w:r>
      <w:r w:rsidR="003729B6" w:rsidRPr="00346313">
        <w:rPr>
          <w:sz w:val="24"/>
          <w:szCs w:val="24"/>
          <w:lang w:val="sr-Cyrl-CS"/>
        </w:rPr>
        <w:t xml:space="preserve">проф. др </w:t>
      </w:r>
      <w:r w:rsidR="005F71C6" w:rsidRPr="00346313">
        <w:rPr>
          <w:sz w:val="24"/>
          <w:szCs w:val="24"/>
          <w:lang w:val="sr-Cyrl-CS"/>
        </w:rPr>
        <w:t>Жика Бујуклић</w:t>
      </w:r>
      <w:r w:rsidR="003729B6" w:rsidRPr="00346313">
        <w:rPr>
          <w:sz w:val="24"/>
          <w:szCs w:val="24"/>
          <w:lang w:val="sr-Cyrl-CS"/>
        </w:rPr>
        <w:t xml:space="preserve">, </w:t>
      </w:r>
      <w:r w:rsidR="00AE3A99" w:rsidRPr="00346313">
        <w:rPr>
          <w:sz w:val="24"/>
          <w:szCs w:val="24"/>
          <w:lang w:val="sr-Cyrl-CS"/>
        </w:rPr>
        <w:t xml:space="preserve">Дејана Васић, Наташа Ивановић, </w:t>
      </w:r>
      <w:r w:rsidR="00844F90" w:rsidRPr="00346313">
        <w:rPr>
          <w:sz w:val="24"/>
          <w:szCs w:val="24"/>
          <w:lang w:val="sr-Cyrl-CS"/>
        </w:rPr>
        <w:t xml:space="preserve">проф. др </w:t>
      </w:r>
      <w:r w:rsidR="005F71C6" w:rsidRPr="00346313">
        <w:rPr>
          <w:sz w:val="24"/>
          <w:szCs w:val="24"/>
          <w:lang w:val="sr-Cyrl-CS"/>
        </w:rPr>
        <w:t xml:space="preserve">Бранимир Јованчићевић, </w:t>
      </w:r>
      <w:r w:rsidR="00844F90" w:rsidRPr="00346313">
        <w:rPr>
          <w:sz w:val="24"/>
          <w:szCs w:val="24"/>
          <w:lang w:val="sr-Cyrl-CS"/>
        </w:rPr>
        <w:t xml:space="preserve">проф. др </w:t>
      </w:r>
      <w:r w:rsidR="005F71C6" w:rsidRPr="00346313">
        <w:rPr>
          <w:sz w:val="24"/>
          <w:szCs w:val="24"/>
          <w:lang w:val="sr-Cyrl-CS"/>
        </w:rPr>
        <w:t>Владимир Обрадовић</w:t>
      </w:r>
      <w:r w:rsidR="00844F90" w:rsidRPr="00346313">
        <w:rPr>
          <w:sz w:val="24"/>
          <w:szCs w:val="24"/>
          <w:lang w:val="sr-Cyrl-CS"/>
        </w:rPr>
        <w:t>, проф. др Ђорђе Павићевић, Стојан Раденовић</w:t>
      </w:r>
      <w:r w:rsidR="005F71C6" w:rsidRPr="00346313">
        <w:rPr>
          <w:sz w:val="24"/>
          <w:szCs w:val="24"/>
          <w:lang w:val="sr-Cyrl-CS"/>
        </w:rPr>
        <w:t xml:space="preserve"> и </w:t>
      </w:r>
      <w:r w:rsidR="00844F90" w:rsidRPr="00346313">
        <w:rPr>
          <w:sz w:val="24"/>
          <w:szCs w:val="24"/>
          <w:lang w:val="sr-Cyrl-CS"/>
        </w:rPr>
        <w:t xml:space="preserve">проф. др </w:t>
      </w:r>
      <w:r w:rsidR="005F71C6" w:rsidRPr="00346313">
        <w:rPr>
          <w:sz w:val="24"/>
          <w:szCs w:val="24"/>
          <w:lang w:val="sr-Cyrl-CS"/>
        </w:rPr>
        <w:t>Јахја Фехратовић</w:t>
      </w:r>
      <w:r w:rsidR="006868CF" w:rsidRPr="00346313">
        <w:rPr>
          <w:sz w:val="24"/>
          <w:szCs w:val="24"/>
          <w:lang w:val="sr-Cyrl-RS"/>
        </w:rPr>
        <w:t>.</w:t>
      </w:r>
      <w:r w:rsidR="003729B6" w:rsidRPr="00346313">
        <w:rPr>
          <w:sz w:val="24"/>
          <w:szCs w:val="24"/>
          <w:lang w:val="sr-Cyrl-RS"/>
        </w:rPr>
        <w:t xml:space="preserve"> </w:t>
      </w:r>
    </w:p>
    <w:p w:rsidR="00AE3A99" w:rsidRPr="00346313" w:rsidRDefault="00AE3A99" w:rsidP="003729B6">
      <w:pPr>
        <w:tabs>
          <w:tab w:val="clear" w:pos="1440"/>
          <w:tab w:val="left" w:pos="720"/>
        </w:tabs>
        <w:ind w:firstLine="720"/>
        <w:rPr>
          <w:sz w:val="24"/>
          <w:szCs w:val="24"/>
          <w:lang w:val="sr-Cyrl-RS"/>
        </w:rPr>
      </w:pPr>
      <w:r w:rsidRPr="00346313">
        <w:rPr>
          <w:sz w:val="24"/>
          <w:szCs w:val="24"/>
          <w:lang w:val="sr-Cyrl-RS"/>
        </w:rPr>
        <w:t>Седници је присуствовали проф. др Владимир Ђукић (Мирка Лукић Шаркановић) и Борислава Перић Ранковић (Татјана Медвед), заменици чланова Одбора.</w:t>
      </w:r>
    </w:p>
    <w:p w:rsidR="000C63D0" w:rsidRPr="00346313" w:rsidRDefault="009E3574" w:rsidP="003729B6">
      <w:pPr>
        <w:tabs>
          <w:tab w:val="clear" w:pos="1440"/>
          <w:tab w:val="left" w:pos="720"/>
        </w:tabs>
        <w:ind w:firstLine="720"/>
        <w:rPr>
          <w:sz w:val="24"/>
          <w:szCs w:val="24"/>
          <w:lang w:val="sr-Cyrl-RS"/>
        </w:rPr>
      </w:pPr>
      <w:r w:rsidRPr="00346313">
        <w:rPr>
          <w:sz w:val="24"/>
          <w:szCs w:val="24"/>
          <w:lang w:val="sr-Cyrl-RS"/>
        </w:rPr>
        <w:t>Седници нису присуствовали чланови Одбора: Љубинко Ђурковић, мр Ђорђе Косанић</w:t>
      </w:r>
      <w:r w:rsidR="00AE3A99" w:rsidRPr="00346313">
        <w:rPr>
          <w:sz w:val="24"/>
          <w:szCs w:val="24"/>
          <w:lang w:val="sr-Cyrl-RS"/>
        </w:rPr>
        <w:t>,</w:t>
      </w:r>
      <w:r w:rsidRPr="00346313">
        <w:rPr>
          <w:sz w:val="24"/>
          <w:szCs w:val="24"/>
          <w:lang w:val="sr-Cyrl-RS"/>
        </w:rPr>
        <w:t xml:space="preserve"> </w:t>
      </w:r>
      <w:r w:rsidR="00AE3A99" w:rsidRPr="00346313">
        <w:rPr>
          <w:sz w:val="24"/>
          <w:szCs w:val="24"/>
          <w:lang w:val="sr-Cyrl-RS"/>
        </w:rPr>
        <w:t>др Зоран Лутоваци Драгана Миљанић</w:t>
      </w:r>
      <w:r w:rsidRPr="00346313">
        <w:rPr>
          <w:sz w:val="24"/>
          <w:szCs w:val="24"/>
          <w:lang w:val="sr-Cyrl-RS"/>
        </w:rPr>
        <w:t>, нити њихови заменици.</w:t>
      </w:r>
      <w:r w:rsidR="003729B6" w:rsidRPr="00346313">
        <w:rPr>
          <w:sz w:val="24"/>
          <w:szCs w:val="24"/>
          <w:lang w:val="sr-Cyrl-RS"/>
        </w:rPr>
        <w:t xml:space="preserve"> </w:t>
      </w:r>
    </w:p>
    <w:p w:rsidR="004A4409" w:rsidRPr="00346313" w:rsidRDefault="000C63D0" w:rsidP="004A4409">
      <w:pPr>
        <w:tabs>
          <w:tab w:val="clear" w:pos="1440"/>
          <w:tab w:val="left" w:pos="720"/>
        </w:tabs>
        <w:rPr>
          <w:rFonts w:eastAsiaTheme="minorHAnsi"/>
          <w:noProof w:val="0"/>
          <w:sz w:val="24"/>
          <w:szCs w:val="24"/>
          <w:lang w:val="sr-Cyrl-RS"/>
        </w:rPr>
      </w:pPr>
      <w:r w:rsidRPr="00346313">
        <w:rPr>
          <w:sz w:val="24"/>
          <w:szCs w:val="24"/>
          <w:lang w:val="sr-Cyrl-RS"/>
        </w:rPr>
        <w:tab/>
      </w:r>
      <w:r w:rsidR="00D476EE" w:rsidRPr="00346313">
        <w:rPr>
          <w:sz w:val="24"/>
          <w:szCs w:val="24"/>
          <w:lang w:val="sr-Cyrl-RS"/>
        </w:rPr>
        <w:t xml:space="preserve">Седници су присуствовали представници </w:t>
      </w:r>
      <w:r w:rsidR="00AE3A99" w:rsidRPr="00346313">
        <w:rPr>
          <w:sz w:val="24"/>
          <w:szCs w:val="24"/>
          <w:lang w:val="sr-Cyrl-RS"/>
        </w:rPr>
        <w:t>Министарства науке, технолошког развоја</w:t>
      </w:r>
      <w:r w:rsidR="004A4409" w:rsidRPr="00346313">
        <w:rPr>
          <w:sz w:val="24"/>
          <w:szCs w:val="24"/>
          <w:lang w:val="sr-Cyrl-RS"/>
        </w:rPr>
        <w:t xml:space="preserve"> </w:t>
      </w:r>
      <w:r w:rsidR="00AE3A99" w:rsidRPr="00346313">
        <w:rPr>
          <w:sz w:val="24"/>
          <w:szCs w:val="24"/>
          <w:lang w:val="sr-Cyrl-RS"/>
        </w:rPr>
        <w:t>и иновација</w:t>
      </w:r>
      <w:r w:rsidR="004A4409" w:rsidRPr="00346313">
        <w:rPr>
          <w:sz w:val="24"/>
          <w:szCs w:val="24"/>
          <w:lang w:val="sr-Cyrl-RS"/>
        </w:rPr>
        <w:t xml:space="preserve">: др Јелена Беговић, министар, </w:t>
      </w:r>
      <w:r w:rsidR="00AE3A99" w:rsidRPr="00346313">
        <w:rPr>
          <w:sz w:val="24"/>
          <w:szCs w:val="24"/>
          <w:lang w:val="sr-Cyrl-RS"/>
        </w:rPr>
        <w:t xml:space="preserve"> </w:t>
      </w:r>
      <w:r w:rsidR="004A4409" w:rsidRPr="00346313">
        <w:rPr>
          <w:sz w:val="24"/>
          <w:szCs w:val="24"/>
          <w:lang w:val="sr-Cyrl-RS"/>
        </w:rPr>
        <w:t xml:space="preserve">Вукашин Гроздић, државни секретар, др Марина Соковић, помоћник министра, Виктор Недовић, посебни саветник министра и Жељка Дукић, самостални саветник </w:t>
      </w:r>
      <w:r w:rsidR="00AE3A99" w:rsidRPr="00346313">
        <w:rPr>
          <w:sz w:val="24"/>
          <w:szCs w:val="24"/>
          <w:lang w:val="sr-Cyrl-RS"/>
        </w:rPr>
        <w:t>и представници Министарства просвете</w:t>
      </w:r>
      <w:r w:rsidR="004A4409" w:rsidRPr="00346313">
        <w:rPr>
          <w:sz w:val="24"/>
          <w:szCs w:val="24"/>
          <w:lang w:val="sr-Cyrl-RS"/>
        </w:rPr>
        <w:t>: проф. др Ивица Радовић, државни секретар и др Александар Јовић, помоћник министра за међународну сарадњу и европске интеграције.</w:t>
      </w:r>
    </w:p>
    <w:p w:rsidR="00F83C3A" w:rsidRPr="00346313" w:rsidRDefault="00F83C3A" w:rsidP="00AE3A99">
      <w:pPr>
        <w:tabs>
          <w:tab w:val="clear" w:pos="1440"/>
          <w:tab w:val="left" w:pos="720"/>
        </w:tabs>
        <w:rPr>
          <w:rFonts w:eastAsiaTheme="minorHAnsi"/>
          <w:noProof w:val="0"/>
          <w:sz w:val="24"/>
          <w:szCs w:val="24"/>
          <w:lang w:val="sr-Cyrl-RS"/>
        </w:rPr>
      </w:pPr>
    </w:p>
    <w:p w:rsidR="00FE7D09" w:rsidRPr="00346313" w:rsidRDefault="00B76ACD" w:rsidP="00B76ACD">
      <w:pPr>
        <w:tabs>
          <w:tab w:val="clear" w:pos="1440"/>
        </w:tabs>
        <w:spacing w:line="0" w:lineRule="atLeast"/>
        <w:rPr>
          <w:rFonts w:eastAsiaTheme="minorHAnsi"/>
          <w:noProof w:val="0"/>
          <w:sz w:val="24"/>
          <w:szCs w:val="24"/>
          <w:lang w:val="sr-Cyrl-RS"/>
        </w:rPr>
      </w:pPr>
      <w:r w:rsidRPr="00346313">
        <w:rPr>
          <w:rFonts w:eastAsiaTheme="minorHAnsi"/>
          <w:noProof w:val="0"/>
          <w:sz w:val="24"/>
          <w:szCs w:val="24"/>
          <w:lang w:val="sr-Cyrl-RS"/>
        </w:rPr>
        <w:tab/>
        <w:t xml:space="preserve">На предлог председника, Одбор је </w:t>
      </w:r>
      <w:r w:rsidR="004A4409" w:rsidRPr="00346313">
        <w:rPr>
          <w:rFonts w:eastAsiaTheme="minorHAnsi"/>
          <w:noProof w:val="0"/>
          <w:sz w:val="24"/>
          <w:szCs w:val="24"/>
          <w:lang w:val="sr-Cyrl-RS"/>
        </w:rPr>
        <w:t>једногласно</w:t>
      </w:r>
      <w:r w:rsidRPr="00346313">
        <w:rPr>
          <w:rFonts w:eastAsiaTheme="minorHAnsi"/>
          <w:noProof w:val="0"/>
          <w:sz w:val="24"/>
          <w:szCs w:val="24"/>
          <w:lang w:val="sr-Cyrl-RS"/>
        </w:rPr>
        <w:t>, (</w:t>
      </w:r>
      <w:r w:rsidR="004A4409" w:rsidRPr="00346313">
        <w:rPr>
          <w:rFonts w:eastAsiaTheme="minorHAnsi"/>
          <w:noProof w:val="0"/>
          <w:sz w:val="24"/>
          <w:szCs w:val="24"/>
          <w:lang w:val="sr-Cyrl-RS"/>
        </w:rPr>
        <w:t>11</w:t>
      </w:r>
      <w:r w:rsidRPr="00346313">
        <w:rPr>
          <w:rFonts w:eastAsiaTheme="minorHAnsi"/>
          <w:noProof w:val="0"/>
          <w:sz w:val="24"/>
          <w:szCs w:val="24"/>
          <w:lang w:val="sr-Cyrl-RS"/>
        </w:rPr>
        <w:t xml:space="preserve"> гласова – ЗА), усвојио следећи дневни ред:</w:t>
      </w:r>
    </w:p>
    <w:p w:rsidR="00B76ACD" w:rsidRPr="00346313" w:rsidRDefault="00B76ACD" w:rsidP="00B76ACD">
      <w:pPr>
        <w:tabs>
          <w:tab w:val="clear" w:pos="1440"/>
        </w:tabs>
        <w:spacing w:line="0" w:lineRule="atLeast"/>
        <w:rPr>
          <w:rFonts w:eastAsiaTheme="minorHAnsi"/>
          <w:noProof w:val="0"/>
          <w:sz w:val="24"/>
          <w:szCs w:val="24"/>
          <w:lang w:val="sr-Cyrl-RS"/>
        </w:rPr>
      </w:pPr>
    </w:p>
    <w:p w:rsidR="004A4409" w:rsidRPr="00346313" w:rsidRDefault="004A4409" w:rsidP="004A4409">
      <w:pPr>
        <w:pStyle w:val="ListParagraph"/>
        <w:numPr>
          <w:ilvl w:val="0"/>
          <w:numId w:val="2"/>
        </w:numPr>
        <w:tabs>
          <w:tab w:val="clear" w:pos="1440"/>
        </w:tabs>
        <w:spacing w:line="0" w:lineRule="atLeast"/>
        <w:rPr>
          <w:rFonts w:eastAsiaTheme="minorHAnsi"/>
          <w:noProof w:val="0"/>
          <w:sz w:val="24"/>
          <w:szCs w:val="24"/>
          <w:lang w:val="sr-Cyrl-RS"/>
        </w:rPr>
      </w:pPr>
      <w:r w:rsidRPr="00346313">
        <w:rPr>
          <w:rFonts w:eastAsiaTheme="minorHAnsi"/>
          <w:noProof w:val="0"/>
          <w:sz w:val="24"/>
          <w:szCs w:val="24"/>
          <w:lang w:val="sr-Cyrl-RS"/>
        </w:rPr>
        <w:t>Разматрање Предлога закона о потврђивању Споразума између Републике Србије и Европске уније о учешћу Републике Србије у програму Еразмус+ - програму Европске уније за образовање, обуке, младе и спорт, који је поднела Влада  (број: 011-2959/22, од 30.12.2022. године),</w:t>
      </w:r>
    </w:p>
    <w:p w:rsidR="004A4409" w:rsidRPr="00346313" w:rsidRDefault="004A4409" w:rsidP="004A4409">
      <w:pPr>
        <w:pStyle w:val="ListParagraph"/>
        <w:tabs>
          <w:tab w:val="clear" w:pos="1440"/>
        </w:tabs>
        <w:spacing w:line="0" w:lineRule="atLeast"/>
        <w:rPr>
          <w:rFonts w:eastAsiaTheme="minorHAnsi"/>
          <w:noProof w:val="0"/>
          <w:sz w:val="24"/>
          <w:szCs w:val="24"/>
          <w:lang w:val="sr-Cyrl-RS"/>
        </w:rPr>
      </w:pPr>
    </w:p>
    <w:p w:rsidR="009E3574" w:rsidRPr="00346313" w:rsidRDefault="004A4409" w:rsidP="004A4409">
      <w:pPr>
        <w:pStyle w:val="ListParagraph"/>
        <w:numPr>
          <w:ilvl w:val="0"/>
          <w:numId w:val="2"/>
        </w:numPr>
        <w:tabs>
          <w:tab w:val="clear" w:pos="1440"/>
        </w:tabs>
        <w:spacing w:line="0" w:lineRule="atLeast"/>
        <w:rPr>
          <w:rFonts w:eastAsiaTheme="minorHAnsi"/>
          <w:noProof w:val="0"/>
          <w:sz w:val="24"/>
          <w:szCs w:val="24"/>
          <w:lang w:val="sr-Cyrl-RS"/>
        </w:rPr>
      </w:pPr>
      <w:r w:rsidRPr="00346313">
        <w:rPr>
          <w:rFonts w:eastAsiaTheme="minorHAnsi"/>
          <w:noProof w:val="0"/>
          <w:sz w:val="24"/>
          <w:szCs w:val="24"/>
          <w:lang w:val="sr-Cyrl-RS"/>
        </w:rPr>
        <w:t>Разматрање Предлога закона о потврђивању Споразума између Републике Србије и Европске уније о учешћу Републике Србије у програму Европске уније Хоризонт Европа – оквирном програму за истраживање и иновације, који је поднела Влада (број: 011-44/23, од 13.01.2023. године).</w:t>
      </w:r>
    </w:p>
    <w:p w:rsidR="00BA6A81" w:rsidRPr="00346313" w:rsidRDefault="00B76ACD" w:rsidP="00B76ACD">
      <w:pPr>
        <w:tabs>
          <w:tab w:val="clear" w:pos="1440"/>
          <w:tab w:val="left" w:pos="0"/>
          <w:tab w:val="left" w:pos="720"/>
        </w:tabs>
        <w:rPr>
          <w:rFonts w:eastAsiaTheme="minorHAnsi"/>
          <w:noProof w:val="0"/>
          <w:sz w:val="24"/>
          <w:szCs w:val="24"/>
          <w:lang w:val="sr-Cyrl-RS"/>
        </w:rPr>
      </w:pPr>
      <w:r w:rsidRPr="00346313">
        <w:rPr>
          <w:rFonts w:eastAsiaTheme="minorHAnsi"/>
          <w:noProof w:val="0"/>
          <w:sz w:val="24"/>
          <w:szCs w:val="24"/>
          <w:lang w:val="sr-Cyrl-RS"/>
        </w:rPr>
        <w:lastRenderedPageBreak/>
        <w:tab/>
      </w:r>
      <w:r w:rsidRPr="00346313">
        <w:rPr>
          <w:sz w:val="24"/>
          <w:szCs w:val="24"/>
          <w:u w:val="single"/>
          <w:lang w:val="sr-Cyrl-CS"/>
        </w:rPr>
        <w:t>Прва тачка дневног реда:</w:t>
      </w:r>
      <w:r w:rsidRPr="00346313">
        <w:rPr>
          <w:sz w:val="24"/>
          <w:szCs w:val="24"/>
          <w:lang w:val="sr-Cyrl-CS"/>
        </w:rPr>
        <w:t xml:space="preserve"> </w:t>
      </w:r>
      <w:r w:rsidR="004A4409" w:rsidRPr="00346313">
        <w:rPr>
          <w:b/>
          <w:sz w:val="24"/>
          <w:szCs w:val="24"/>
          <w:lang w:val="sr-Cyrl-RS"/>
        </w:rPr>
        <w:t>Разматрање Предлога закона о потврђивању Споразума између Републике Србије и Европске уније о учешћу Републике Србије у програму Еразмус+ - програму Европске уније за образовање, обуке, младе и спорт, који је поднела Влада  (број: 011-2959/22, од 30.12.2022. године)</w:t>
      </w:r>
    </w:p>
    <w:p w:rsidR="00BA6A81" w:rsidRPr="00346313" w:rsidRDefault="00BA6A81" w:rsidP="00FE7D09">
      <w:pPr>
        <w:tabs>
          <w:tab w:val="left" w:pos="0"/>
        </w:tabs>
        <w:rPr>
          <w:rFonts w:eastAsiaTheme="minorHAnsi"/>
          <w:noProof w:val="0"/>
          <w:sz w:val="24"/>
          <w:szCs w:val="24"/>
          <w:lang w:val="sr-Cyrl-RS"/>
        </w:rPr>
      </w:pPr>
    </w:p>
    <w:p w:rsidR="00C465C4" w:rsidRPr="00346313" w:rsidRDefault="00B76ACD" w:rsidP="00C465C4">
      <w:pPr>
        <w:tabs>
          <w:tab w:val="clear" w:pos="1440"/>
          <w:tab w:val="left" w:pos="0"/>
          <w:tab w:val="left" w:pos="720"/>
        </w:tabs>
        <w:rPr>
          <w:rFonts w:eastAsiaTheme="minorHAnsi"/>
          <w:noProof w:val="0"/>
          <w:sz w:val="24"/>
          <w:szCs w:val="24"/>
          <w:lang w:val="sr-Cyrl-RS"/>
        </w:rPr>
      </w:pPr>
      <w:r w:rsidRPr="00346313">
        <w:rPr>
          <w:rFonts w:eastAsiaTheme="minorHAnsi"/>
          <w:noProof w:val="0"/>
          <w:sz w:val="24"/>
          <w:szCs w:val="24"/>
          <w:lang w:val="sr-Cyrl-RS"/>
        </w:rPr>
        <w:tab/>
      </w:r>
      <w:r w:rsidR="00C465C4" w:rsidRPr="00346313">
        <w:rPr>
          <w:rFonts w:eastAsiaTheme="minorHAnsi"/>
          <w:noProof w:val="0"/>
          <w:sz w:val="24"/>
          <w:szCs w:val="24"/>
          <w:lang w:val="sr-Cyrl-RS"/>
        </w:rPr>
        <w:t>Уводне напомене поводом ове тачке дневног реда изне</w:t>
      </w:r>
      <w:r w:rsidR="005F6CDD" w:rsidRPr="00346313">
        <w:rPr>
          <w:rFonts w:eastAsiaTheme="minorHAnsi"/>
          <w:noProof w:val="0"/>
          <w:sz w:val="24"/>
          <w:szCs w:val="24"/>
          <w:lang w:val="sr-Cyrl-RS"/>
        </w:rPr>
        <w:t>о</w:t>
      </w:r>
      <w:r w:rsidR="00C465C4" w:rsidRPr="00346313">
        <w:rPr>
          <w:rFonts w:eastAsiaTheme="minorHAnsi"/>
          <w:noProof w:val="0"/>
          <w:sz w:val="24"/>
          <w:szCs w:val="24"/>
          <w:lang w:val="sr-Cyrl-RS"/>
        </w:rPr>
        <w:t xml:space="preserve"> је </w:t>
      </w:r>
      <w:r w:rsidR="005F6CDD" w:rsidRPr="00346313">
        <w:rPr>
          <w:rFonts w:eastAsiaTheme="minorHAnsi"/>
          <w:noProof w:val="0"/>
          <w:sz w:val="24"/>
          <w:szCs w:val="24"/>
          <w:lang w:val="sr-Cyrl-RS"/>
        </w:rPr>
        <w:t>проф. др Ивица Радовић, државни секретар Министарства просвете</w:t>
      </w:r>
      <w:r w:rsidR="00D16173" w:rsidRPr="00346313">
        <w:rPr>
          <w:rFonts w:eastAsiaTheme="minorHAnsi"/>
          <w:noProof w:val="0"/>
          <w:sz w:val="24"/>
          <w:szCs w:val="24"/>
          <w:lang w:val="sr-Cyrl-RS"/>
        </w:rPr>
        <w:t xml:space="preserve"> и истакао да је Република Србија још од 2019. године постала пуноправна чланица програма Еразмус+ са правом учешћа у свим програмским компонентама, што значи да се установе и организације из Србије могу пријављивати за све врсте пројеката у оквиру Еразмус+ програма у улози координатора или партнера на пројекту</w:t>
      </w:r>
      <w:r w:rsidR="005F6CDD" w:rsidRPr="00346313">
        <w:rPr>
          <w:rFonts w:eastAsiaTheme="minorHAnsi"/>
          <w:noProof w:val="0"/>
          <w:sz w:val="24"/>
          <w:szCs w:val="24"/>
          <w:lang w:val="sr-Cyrl-RS"/>
        </w:rPr>
        <w:t>.</w:t>
      </w:r>
      <w:r w:rsidR="00D16173" w:rsidRPr="00346313">
        <w:rPr>
          <w:rFonts w:eastAsiaTheme="minorHAnsi"/>
          <w:noProof w:val="0"/>
          <w:sz w:val="24"/>
          <w:szCs w:val="24"/>
          <w:lang w:val="sr-Cyrl-RS"/>
        </w:rPr>
        <w:t xml:space="preserve"> </w:t>
      </w:r>
      <w:r w:rsidR="0045551E" w:rsidRPr="00346313">
        <w:rPr>
          <w:rFonts w:eastAsiaTheme="minorHAnsi"/>
          <w:noProof w:val="0"/>
          <w:sz w:val="24"/>
          <w:szCs w:val="24"/>
          <w:lang w:val="sr-Cyrl-RS"/>
        </w:rPr>
        <w:t>Од почетка овог програма Србија је водећа земља у региону п</w:t>
      </w:r>
      <w:r w:rsidR="00D16173" w:rsidRPr="00346313">
        <w:rPr>
          <w:rFonts w:eastAsiaTheme="minorHAnsi"/>
          <w:noProof w:val="0"/>
          <w:sz w:val="24"/>
          <w:szCs w:val="24"/>
          <w:lang w:val="sr-Cyrl-RS"/>
        </w:rPr>
        <w:t xml:space="preserve">о броју одобрених пројеката, средстава и </w:t>
      </w:r>
      <w:r w:rsidR="0045551E" w:rsidRPr="00346313">
        <w:rPr>
          <w:rFonts w:eastAsiaTheme="minorHAnsi"/>
          <w:noProof w:val="0"/>
          <w:sz w:val="24"/>
          <w:szCs w:val="24"/>
          <w:lang w:val="sr-Cyrl-RS"/>
        </w:rPr>
        <w:t xml:space="preserve">броју </w:t>
      </w:r>
      <w:r w:rsidR="00D16173" w:rsidRPr="00346313">
        <w:rPr>
          <w:rFonts w:eastAsiaTheme="minorHAnsi"/>
          <w:noProof w:val="0"/>
          <w:sz w:val="24"/>
          <w:szCs w:val="24"/>
          <w:lang w:val="sr-Cyrl-RS"/>
        </w:rPr>
        <w:t xml:space="preserve">учесника </w:t>
      </w:r>
      <w:r w:rsidR="0045551E" w:rsidRPr="00346313">
        <w:rPr>
          <w:rFonts w:eastAsiaTheme="minorHAnsi"/>
          <w:noProof w:val="0"/>
          <w:sz w:val="24"/>
          <w:szCs w:val="24"/>
          <w:lang w:val="sr-Cyrl-RS"/>
        </w:rPr>
        <w:t>у пројектима мобилности. У првом циклусу програма од 2014. до 2020. године остварени су значајни резултати који обухватају учешће у више од 4000 пројеката, са преко 16000 учесника мобилности на разменама у земљама чланицама Еразмус+ програма. Учешће у Еразмус+ програму ће наставити да помаже константном развоју образовног система Републике Србије кроз подршку пројектима који у својој основи имају теме које су у складу са нашим националним приоритетима у образовању, дефинисаним</w:t>
      </w:r>
      <w:r w:rsidR="00607BD9" w:rsidRPr="00346313">
        <w:rPr>
          <w:rFonts w:eastAsiaTheme="minorHAnsi"/>
          <w:noProof w:val="0"/>
          <w:sz w:val="24"/>
          <w:szCs w:val="24"/>
          <w:lang w:val="sr-Cyrl-RS"/>
        </w:rPr>
        <w:t xml:space="preserve"> Стратегијом развоја образовања до 2030. године и Акционим планом за спровођење стратегије. Седмогодишњи програм Еразмус+ се завршио 31.12.2020. године, а од 1.1.2021. године се сарадња наставља кроз нови седмогодишњи програм који је успостављен Уредбом ЕУ бр. 2021/817 Европског парламента и Савета Европе од 20. маја 2021. године. Бранко Ружић, министар просвете је, у име Републике Србије, 8.11.2021. године потписао споразум између Републике Србије и Европске уније о учешћу Републике Србије </w:t>
      </w:r>
      <w:r w:rsidR="00517523" w:rsidRPr="00346313">
        <w:rPr>
          <w:rFonts w:eastAsiaTheme="minorHAnsi"/>
          <w:noProof w:val="0"/>
          <w:sz w:val="24"/>
          <w:szCs w:val="24"/>
          <w:lang w:val="sr-Cyrl-RS"/>
        </w:rPr>
        <w:t>у програму Еразмус+, програму Европске уније за образовање, обуке, младе и спорт.</w:t>
      </w:r>
      <w:r w:rsidR="0085261A" w:rsidRPr="00346313">
        <w:rPr>
          <w:rFonts w:eastAsiaTheme="minorHAnsi"/>
          <w:noProof w:val="0"/>
          <w:sz w:val="24"/>
          <w:szCs w:val="24"/>
          <w:lang w:val="sr-Cyrl-RS"/>
        </w:rPr>
        <w:t xml:space="preserve"> Нови седмогодишњи циклус спровођења  омогућава учешће још већег броја учесника у ширем спектру организација. Нови програм истиче инклузивност, зелене иницијативе и дигитализацију као кључне приоритете, као и јачање грађанских вредности, дијалог култура, толеранцију и разумевање друштвеног, културног и историјског наслеђа.  </w:t>
      </w:r>
      <w:r w:rsidR="00B7614D" w:rsidRPr="00346313">
        <w:rPr>
          <w:rFonts w:eastAsiaTheme="minorHAnsi"/>
          <w:noProof w:val="0"/>
          <w:sz w:val="24"/>
          <w:szCs w:val="24"/>
          <w:lang w:val="sr-Cyrl-RS"/>
        </w:rPr>
        <w:t>Нови програм Еразмус+ је најзначајнији инструмент успостављања европског образовног простора</w:t>
      </w:r>
      <w:r w:rsidR="00D31818" w:rsidRPr="00346313">
        <w:rPr>
          <w:rFonts w:eastAsiaTheme="minorHAnsi"/>
          <w:noProof w:val="0"/>
          <w:sz w:val="24"/>
          <w:szCs w:val="24"/>
          <w:lang w:val="sr-Cyrl-RS"/>
        </w:rPr>
        <w:t xml:space="preserve"> који представља важно стратешко опредељење Европске уније за сектор образовања за период до 2025. године. Европски образовни простор се успоставља ради превазилажења структурних баријера у процесу стицања знања и вештина, а зарад бољих изгледа за запошљивост људи широм Европе. Управо је сарадња кроз програм Еразмус+ и програме који су му претходили била полазна основа за креирање овакве стратегије. Образовни системи Европе слажу се око шест кључних тема или димензија Европског образовног простора, а то су: квалитет образовања (у најширем социо, економско-културном смислу), зелене праксе и дигиталне вештине, квалитет иницијалног и континуираног образовања наставника, јачање сарадње међу високошколским установама (савези европских универзитета, увођење новина какве су микрокреденцијали, европска студентска картица) и геополитичка димензија образовања (подршка циљевима одрживог развоја УН, боља међународна сарадња установа и интернационализација на свим нивоима образовања у Европи, подршка младим талентима, заједничким истраживачким и пројектима за иновације).</w:t>
      </w:r>
      <w:r w:rsidR="00C51C3B" w:rsidRPr="00346313">
        <w:rPr>
          <w:rFonts w:eastAsiaTheme="minorHAnsi"/>
          <w:noProof w:val="0"/>
          <w:sz w:val="24"/>
          <w:szCs w:val="24"/>
          <w:lang w:val="sr-Cyrl-RS"/>
        </w:rPr>
        <w:t xml:space="preserve"> </w:t>
      </w:r>
      <w:r w:rsidR="0019154D" w:rsidRPr="00346313">
        <w:rPr>
          <w:rFonts w:eastAsiaTheme="minorHAnsi"/>
          <w:noProof w:val="0"/>
          <w:sz w:val="24"/>
          <w:szCs w:val="24"/>
          <w:lang w:val="sr-Cyrl-RS"/>
        </w:rPr>
        <w:t xml:space="preserve">На самом крају свог излагања, проф. др Ивица Радовић је нагласио, да је одржавање пуноправног учешћа у програму за сарадњу у области образовања, обука, омладине и спорта Европске уније је и једна од обавеза Републике Србије из Преговарачког поглавља 26: Образовање и култура. Последња наша </w:t>
      </w:r>
      <w:r w:rsidR="0019154D" w:rsidRPr="00346313">
        <w:rPr>
          <w:rFonts w:eastAsiaTheme="minorHAnsi"/>
          <w:noProof w:val="0"/>
          <w:sz w:val="24"/>
          <w:szCs w:val="24"/>
          <w:lang w:val="sr-Cyrl-RS"/>
        </w:rPr>
        <w:lastRenderedPageBreak/>
        <w:t xml:space="preserve">контрибуција за претходну годину у односу на овај програм је износила око 9 милиона евра. Ивица Радовић је на основу свега изреченог изразио наду да ће Одбор овом Предлогу закона дати пуно поверење и </w:t>
      </w:r>
      <w:r w:rsidR="00D31C3D" w:rsidRPr="00346313">
        <w:rPr>
          <w:rFonts w:eastAsiaTheme="minorHAnsi"/>
          <w:noProof w:val="0"/>
          <w:sz w:val="24"/>
          <w:szCs w:val="24"/>
          <w:lang w:val="sr-Cyrl-RS"/>
        </w:rPr>
        <w:t xml:space="preserve">да ће га </w:t>
      </w:r>
      <w:r w:rsidR="0019154D" w:rsidRPr="00346313">
        <w:rPr>
          <w:rFonts w:eastAsiaTheme="minorHAnsi"/>
          <w:noProof w:val="0"/>
          <w:sz w:val="24"/>
          <w:szCs w:val="24"/>
          <w:lang w:val="sr-Cyrl-RS"/>
        </w:rPr>
        <w:t>подржати.</w:t>
      </w:r>
    </w:p>
    <w:p w:rsidR="00D42678" w:rsidRPr="00346313" w:rsidRDefault="00D42678" w:rsidP="00C465C4">
      <w:pPr>
        <w:tabs>
          <w:tab w:val="clear" w:pos="1440"/>
          <w:tab w:val="left" w:pos="0"/>
          <w:tab w:val="left" w:pos="720"/>
        </w:tabs>
        <w:rPr>
          <w:rFonts w:eastAsiaTheme="minorHAnsi"/>
          <w:noProof w:val="0"/>
          <w:sz w:val="24"/>
          <w:szCs w:val="24"/>
          <w:lang w:val="sr-Cyrl-RS"/>
        </w:rPr>
      </w:pPr>
    </w:p>
    <w:p w:rsidR="00D42678" w:rsidRPr="00346313" w:rsidRDefault="00D42678" w:rsidP="00C465C4">
      <w:pPr>
        <w:tabs>
          <w:tab w:val="clear" w:pos="1440"/>
          <w:tab w:val="left" w:pos="0"/>
          <w:tab w:val="left" w:pos="720"/>
        </w:tabs>
        <w:rPr>
          <w:rFonts w:eastAsiaTheme="minorHAnsi"/>
          <w:noProof w:val="0"/>
          <w:sz w:val="24"/>
          <w:szCs w:val="24"/>
          <w:lang w:val="sr-Cyrl-RS"/>
        </w:rPr>
      </w:pPr>
      <w:r w:rsidRPr="00346313">
        <w:rPr>
          <w:rFonts w:eastAsiaTheme="minorHAnsi"/>
          <w:noProof w:val="0"/>
          <w:sz w:val="24"/>
          <w:szCs w:val="24"/>
          <w:lang w:val="sr-Cyrl-RS"/>
        </w:rPr>
        <w:tab/>
        <w:t>У дискусији поводом ове тачке дневног реда учествова</w:t>
      </w:r>
      <w:r w:rsidR="008A699C" w:rsidRPr="00346313">
        <w:rPr>
          <w:rFonts w:eastAsiaTheme="minorHAnsi"/>
          <w:noProof w:val="0"/>
          <w:sz w:val="24"/>
          <w:szCs w:val="24"/>
          <w:lang w:val="sr-Cyrl-RS"/>
        </w:rPr>
        <w:t>о</w:t>
      </w:r>
      <w:r w:rsidRPr="00346313">
        <w:rPr>
          <w:rFonts w:eastAsiaTheme="minorHAnsi"/>
          <w:noProof w:val="0"/>
          <w:sz w:val="24"/>
          <w:szCs w:val="24"/>
          <w:lang w:val="sr-Cyrl-RS"/>
        </w:rPr>
        <w:t xml:space="preserve"> </w:t>
      </w:r>
      <w:r w:rsidR="008A699C" w:rsidRPr="00346313">
        <w:rPr>
          <w:rFonts w:eastAsiaTheme="minorHAnsi"/>
          <w:noProof w:val="0"/>
          <w:sz w:val="24"/>
          <w:szCs w:val="24"/>
          <w:lang w:val="sr-Cyrl-RS"/>
        </w:rPr>
        <w:t>је</w:t>
      </w:r>
      <w:r w:rsidRPr="00346313">
        <w:rPr>
          <w:rFonts w:eastAsiaTheme="minorHAnsi"/>
          <w:noProof w:val="0"/>
          <w:sz w:val="24"/>
          <w:szCs w:val="24"/>
          <w:lang w:val="sr-Cyrl-RS"/>
        </w:rPr>
        <w:t xml:space="preserve"> проф. др Бранимир Јованчићевић.</w:t>
      </w:r>
    </w:p>
    <w:p w:rsidR="0052267B" w:rsidRPr="00346313" w:rsidRDefault="0052267B" w:rsidP="00C465C4">
      <w:pPr>
        <w:tabs>
          <w:tab w:val="clear" w:pos="1440"/>
          <w:tab w:val="left" w:pos="0"/>
          <w:tab w:val="left" w:pos="720"/>
        </w:tabs>
        <w:rPr>
          <w:rFonts w:eastAsiaTheme="minorHAnsi"/>
          <w:noProof w:val="0"/>
          <w:sz w:val="24"/>
          <w:szCs w:val="24"/>
          <w:lang w:val="sr-Cyrl-RS"/>
        </w:rPr>
      </w:pPr>
    </w:p>
    <w:p w:rsidR="0052267B" w:rsidRPr="00346313" w:rsidRDefault="0052267B" w:rsidP="00C465C4">
      <w:pPr>
        <w:tabs>
          <w:tab w:val="clear" w:pos="1440"/>
          <w:tab w:val="left" w:pos="0"/>
          <w:tab w:val="left" w:pos="720"/>
        </w:tabs>
        <w:rPr>
          <w:rFonts w:eastAsiaTheme="minorHAnsi"/>
          <w:noProof w:val="0"/>
          <w:sz w:val="24"/>
          <w:szCs w:val="24"/>
          <w:lang w:val="sr-Cyrl-RS"/>
        </w:rPr>
      </w:pPr>
      <w:r w:rsidRPr="00346313">
        <w:rPr>
          <w:rFonts w:eastAsiaTheme="minorHAnsi"/>
          <w:noProof w:val="0"/>
          <w:sz w:val="24"/>
          <w:szCs w:val="24"/>
          <w:lang w:val="sr-Cyrl-RS"/>
        </w:rPr>
        <w:tab/>
        <w:t xml:space="preserve">Бранимир Јованчићевић је нагласио да је Европска унија у области науке показала најискренију подршку Републици Србији, што се види и у овом програму Еразмус+. Европска комисија је од 2000. године можда и одиграла књучну улогу у развоју српске науке и српских научника. </w:t>
      </w:r>
      <w:r w:rsidR="00550FF9" w:rsidRPr="00346313">
        <w:rPr>
          <w:rFonts w:eastAsiaTheme="minorHAnsi"/>
          <w:noProof w:val="0"/>
          <w:sz w:val="24"/>
          <w:szCs w:val="24"/>
          <w:lang w:val="sr-Cyrl-RS"/>
        </w:rPr>
        <w:t>Кроз програм Еразмус+ омогућени су официјални начини и поступци да се наши научници повежу са европским колегама и институцијама. Пројекти су у великој мери допринели и стварању и учвршћивању регионални</w:t>
      </w:r>
      <w:r w:rsidR="008379E1" w:rsidRPr="00346313">
        <w:rPr>
          <w:rFonts w:eastAsiaTheme="minorHAnsi"/>
          <w:noProof w:val="0"/>
          <w:sz w:val="24"/>
          <w:szCs w:val="24"/>
          <w:lang w:val="sr-Cyrl-RS"/>
        </w:rPr>
        <w:t>х</w:t>
      </w:r>
      <w:r w:rsidR="00550FF9" w:rsidRPr="00346313">
        <w:rPr>
          <w:rFonts w:eastAsiaTheme="minorHAnsi"/>
          <w:noProof w:val="0"/>
          <w:sz w:val="24"/>
          <w:szCs w:val="24"/>
          <w:lang w:val="sr-Cyrl-RS"/>
        </w:rPr>
        <w:t xml:space="preserve"> веза н</w:t>
      </w:r>
      <w:r w:rsidR="008379E1" w:rsidRPr="00346313">
        <w:rPr>
          <w:rFonts w:eastAsiaTheme="minorHAnsi"/>
          <w:noProof w:val="0"/>
          <w:sz w:val="24"/>
          <w:szCs w:val="24"/>
          <w:lang w:val="sr-Cyrl-RS"/>
        </w:rPr>
        <w:t xml:space="preserve">аучника и научних институција. Један од феномена, како је рекао Бранимир Јовачићевић, је и чињеница да су међународни пројекти допринели повезивању </w:t>
      </w:r>
      <w:r w:rsidR="004956FF" w:rsidRPr="00346313">
        <w:rPr>
          <w:rFonts w:eastAsiaTheme="minorHAnsi"/>
          <w:noProof w:val="0"/>
          <w:sz w:val="24"/>
          <w:szCs w:val="24"/>
          <w:lang w:val="sr-Cyrl-RS"/>
        </w:rPr>
        <w:t xml:space="preserve">и чврћим везама </w:t>
      </w:r>
      <w:r w:rsidR="008379E1" w:rsidRPr="00346313">
        <w:rPr>
          <w:rFonts w:eastAsiaTheme="minorHAnsi"/>
          <w:noProof w:val="0"/>
          <w:sz w:val="24"/>
          <w:szCs w:val="24"/>
          <w:lang w:val="sr-Cyrl-RS"/>
        </w:rPr>
        <w:t xml:space="preserve">самих универзитета у Србији. </w:t>
      </w:r>
      <w:r w:rsidR="008A699C" w:rsidRPr="00346313">
        <w:rPr>
          <w:rFonts w:eastAsiaTheme="minorHAnsi"/>
          <w:noProof w:val="0"/>
          <w:sz w:val="24"/>
          <w:szCs w:val="24"/>
          <w:lang w:val="sr-Cyrl-RS"/>
        </w:rPr>
        <w:t xml:space="preserve">Имајући у виду значај програма ЕУ и њиховом доприносу науци у Србији, г-дин Јованчићевић је нагласио да даје пуну подршку овом Предлогу закона. </w:t>
      </w:r>
    </w:p>
    <w:p w:rsidR="00D42678" w:rsidRPr="00346313" w:rsidRDefault="00D42678" w:rsidP="00C465C4">
      <w:pPr>
        <w:tabs>
          <w:tab w:val="clear" w:pos="1440"/>
          <w:tab w:val="left" w:pos="0"/>
          <w:tab w:val="left" w:pos="720"/>
        </w:tabs>
        <w:rPr>
          <w:rFonts w:eastAsiaTheme="minorHAnsi"/>
          <w:noProof w:val="0"/>
          <w:sz w:val="24"/>
          <w:szCs w:val="24"/>
          <w:lang w:val="sr-Cyrl-RS"/>
        </w:rPr>
      </w:pPr>
    </w:p>
    <w:p w:rsidR="00D42678" w:rsidRPr="00346313" w:rsidRDefault="00D42678" w:rsidP="00C465C4">
      <w:pPr>
        <w:tabs>
          <w:tab w:val="clear" w:pos="1440"/>
          <w:tab w:val="left" w:pos="0"/>
          <w:tab w:val="left" w:pos="720"/>
        </w:tabs>
        <w:rPr>
          <w:rFonts w:eastAsiaTheme="minorHAnsi"/>
          <w:noProof w:val="0"/>
          <w:sz w:val="24"/>
          <w:szCs w:val="24"/>
          <w:lang w:val="sr-Cyrl-RS"/>
        </w:rPr>
      </w:pPr>
      <w:r w:rsidRPr="00346313">
        <w:rPr>
          <w:rFonts w:eastAsiaTheme="minorHAnsi"/>
          <w:noProof w:val="0"/>
          <w:sz w:val="24"/>
          <w:szCs w:val="24"/>
          <w:lang w:val="sr-Cyrl-RS"/>
        </w:rPr>
        <w:tab/>
        <w:t>Након завршене дискусије, Одбор за образовање, науку, технолошки развој и информатичко друштво је</w:t>
      </w:r>
      <w:r w:rsidR="001C03B9" w:rsidRPr="00346313">
        <w:rPr>
          <w:rFonts w:eastAsiaTheme="minorHAnsi"/>
          <w:noProof w:val="0"/>
          <w:sz w:val="24"/>
          <w:szCs w:val="24"/>
          <w:lang w:val="sr-Cyrl-RS"/>
        </w:rPr>
        <w:t>,</w:t>
      </w:r>
      <w:r w:rsidR="008A699C" w:rsidRPr="00346313">
        <w:rPr>
          <w:rFonts w:eastAsiaTheme="minorHAnsi"/>
          <w:noProof w:val="0"/>
          <w:sz w:val="24"/>
          <w:szCs w:val="24"/>
          <w:lang w:val="sr-Cyrl-RS"/>
        </w:rPr>
        <w:t xml:space="preserve"> једногласно (12 гласова – ЗА)</w:t>
      </w:r>
      <w:r w:rsidR="001C03B9" w:rsidRPr="00346313">
        <w:rPr>
          <w:rFonts w:eastAsiaTheme="minorHAnsi"/>
          <w:noProof w:val="0"/>
          <w:sz w:val="24"/>
          <w:szCs w:val="24"/>
          <w:lang w:val="sr-Cyrl-RS"/>
        </w:rPr>
        <w:t>,</w:t>
      </w:r>
      <w:r w:rsidR="008A699C" w:rsidRPr="00346313">
        <w:rPr>
          <w:rFonts w:eastAsiaTheme="minorHAnsi"/>
          <w:noProof w:val="0"/>
          <w:sz w:val="24"/>
          <w:szCs w:val="24"/>
          <w:lang w:val="sr-Cyrl-RS"/>
        </w:rPr>
        <w:t xml:space="preserve"> </w:t>
      </w:r>
      <w:r w:rsidR="008A699C" w:rsidRPr="00346313">
        <w:rPr>
          <w:rFonts w:eastAsiaTheme="minorHAnsi"/>
          <w:b/>
          <w:noProof w:val="0"/>
          <w:sz w:val="24"/>
          <w:szCs w:val="24"/>
          <w:lang w:val="sr-Cyrl-RS"/>
        </w:rPr>
        <w:t>одлучио</w:t>
      </w:r>
      <w:r w:rsidR="008A699C" w:rsidRPr="00346313">
        <w:rPr>
          <w:rFonts w:eastAsiaTheme="minorHAnsi"/>
          <w:noProof w:val="0"/>
          <w:sz w:val="24"/>
          <w:szCs w:val="24"/>
          <w:lang w:val="sr-Cyrl-RS"/>
        </w:rPr>
        <w:t xml:space="preserve"> да предложи Народној скупштини </w:t>
      </w:r>
      <w:r w:rsidR="008A699C" w:rsidRPr="00346313">
        <w:rPr>
          <w:rFonts w:eastAsiaTheme="minorHAnsi"/>
          <w:b/>
          <w:noProof w:val="0"/>
          <w:sz w:val="24"/>
          <w:szCs w:val="24"/>
          <w:lang w:val="sr-Cyrl-RS"/>
        </w:rPr>
        <w:t>да прихвати Предлог закона о потврђивању Споразума између Републике Србије и Европске уније о учешћу Републике Србије у програму Еразмус+ - програму Европске уније за образовање, обуке, младе и спорт</w:t>
      </w:r>
      <w:r w:rsidR="008A699C" w:rsidRPr="00346313">
        <w:rPr>
          <w:rFonts w:eastAsiaTheme="minorHAnsi"/>
          <w:noProof w:val="0"/>
          <w:sz w:val="24"/>
          <w:szCs w:val="24"/>
          <w:lang w:val="sr-Cyrl-RS"/>
        </w:rPr>
        <w:t>, који је поднела Влада</w:t>
      </w:r>
      <w:r w:rsidRPr="00346313">
        <w:rPr>
          <w:rFonts w:eastAsiaTheme="minorHAnsi"/>
          <w:noProof w:val="0"/>
          <w:sz w:val="24"/>
          <w:szCs w:val="24"/>
          <w:lang w:val="sr-Cyrl-RS"/>
        </w:rPr>
        <w:t>.</w:t>
      </w:r>
      <w:r w:rsidR="001C03B9" w:rsidRPr="00346313">
        <w:t xml:space="preserve"> </w:t>
      </w:r>
      <w:r w:rsidR="001C03B9" w:rsidRPr="00346313">
        <w:rPr>
          <w:rFonts w:eastAsiaTheme="minorHAnsi"/>
          <w:noProof w:val="0"/>
          <w:sz w:val="24"/>
          <w:szCs w:val="24"/>
          <w:lang w:val="sr-Cyrl-RS"/>
        </w:rPr>
        <w:t>За известиоца Одбора на седници Народне скупштине одређен је проф. др Марко Атлагић, председник Одбора.</w:t>
      </w:r>
    </w:p>
    <w:p w:rsidR="004A4409" w:rsidRPr="00346313" w:rsidRDefault="004A4409" w:rsidP="00C465C4">
      <w:pPr>
        <w:tabs>
          <w:tab w:val="clear" w:pos="1440"/>
          <w:tab w:val="left" w:pos="0"/>
          <w:tab w:val="left" w:pos="720"/>
        </w:tabs>
        <w:rPr>
          <w:noProof w:val="0"/>
          <w:sz w:val="24"/>
          <w:szCs w:val="24"/>
          <w:lang w:val="sr-Cyrl-RS"/>
        </w:rPr>
      </w:pPr>
    </w:p>
    <w:p w:rsidR="00A616F5" w:rsidRPr="00346313" w:rsidRDefault="00F332C3" w:rsidP="001F03F5">
      <w:pPr>
        <w:tabs>
          <w:tab w:val="clear" w:pos="1440"/>
        </w:tabs>
        <w:rPr>
          <w:b/>
          <w:sz w:val="24"/>
          <w:szCs w:val="24"/>
          <w:lang w:val="sr-Cyrl-RS"/>
        </w:rPr>
      </w:pPr>
      <w:r w:rsidRPr="00346313">
        <w:rPr>
          <w:noProof w:val="0"/>
          <w:sz w:val="24"/>
          <w:szCs w:val="24"/>
          <w:lang w:val="sr-Cyrl-RS"/>
        </w:rPr>
        <w:t xml:space="preserve"> </w:t>
      </w:r>
      <w:r w:rsidR="004A4409" w:rsidRPr="00346313">
        <w:rPr>
          <w:noProof w:val="0"/>
          <w:sz w:val="24"/>
          <w:szCs w:val="24"/>
          <w:lang w:val="sr-Cyrl-RS"/>
        </w:rPr>
        <w:tab/>
      </w:r>
      <w:r w:rsidR="004A4409" w:rsidRPr="00346313">
        <w:rPr>
          <w:sz w:val="24"/>
          <w:szCs w:val="24"/>
          <w:u w:val="single"/>
          <w:lang w:val="sr-Cyrl-CS"/>
        </w:rPr>
        <w:t>Друга тачка дневног реда:</w:t>
      </w:r>
      <w:r w:rsidR="004A4409" w:rsidRPr="00346313">
        <w:rPr>
          <w:sz w:val="24"/>
          <w:szCs w:val="24"/>
          <w:lang w:val="sr-Cyrl-CS"/>
        </w:rPr>
        <w:t xml:space="preserve"> </w:t>
      </w:r>
      <w:r w:rsidR="004A4409" w:rsidRPr="00346313">
        <w:rPr>
          <w:b/>
          <w:sz w:val="24"/>
          <w:szCs w:val="24"/>
          <w:lang w:val="sr-Cyrl-RS"/>
        </w:rPr>
        <w:t>Разматрање Предлога закона о потврђивању Споразума између Републике Србије и Европске уније о учешћу Републике Србије у програму Европске уније Хоризонт Европа – оквирном програму за истраживање и иновације, који је поднела Влада (број: 011-44/23, од 13.01.2023. године)</w:t>
      </w:r>
    </w:p>
    <w:p w:rsidR="00B56BF2" w:rsidRPr="00346313" w:rsidRDefault="00B56BF2" w:rsidP="001F03F5">
      <w:pPr>
        <w:tabs>
          <w:tab w:val="clear" w:pos="1440"/>
        </w:tabs>
        <w:rPr>
          <w:b/>
          <w:sz w:val="24"/>
          <w:szCs w:val="24"/>
          <w:lang w:val="sr-Cyrl-RS"/>
        </w:rPr>
      </w:pPr>
    </w:p>
    <w:p w:rsidR="00B56BF2" w:rsidRPr="00346313" w:rsidRDefault="00B56BF2" w:rsidP="001F03F5">
      <w:pPr>
        <w:tabs>
          <w:tab w:val="clear" w:pos="1440"/>
        </w:tabs>
        <w:rPr>
          <w:sz w:val="24"/>
          <w:szCs w:val="24"/>
          <w:lang w:val="sr-Cyrl-RS"/>
        </w:rPr>
      </w:pPr>
      <w:r w:rsidRPr="00346313">
        <w:rPr>
          <w:b/>
          <w:sz w:val="24"/>
          <w:szCs w:val="24"/>
          <w:lang w:val="sr-Cyrl-RS"/>
        </w:rPr>
        <w:tab/>
      </w:r>
      <w:r w:rsidRPr="00346313">
        <w:rPr>
          <w:sz w:val="24"/>
          <w:szCs w:val="24"/>
          <w:lang w:val="sr-Cyrl-RS"/>
        </w:rPr>
        <w:t>Уводне напомене поводом ове тачке дневног реда изнела је др Јелена Беговић, министарка науке, технолошког развоја и иновација</w:t>
      </w:r>
      <w:r w:rsidR="000975E6" w:rsidRPr="00346313">
        <w:rPr>
          <w:sz w:val="24"/>
          <w:szCs w:val="24"/>
          <w:lang w:val="sr-Cyrl-RS"/>
        </w:rPr>
        <w:t xml:space="preserve"> и навела да су програми ЕУ започети још 1983. године и да је ово девети програм а да се временом програми проширују и буџети временом постају све већи.</w:t>
      </w:r>
      <w:r w:rsidR="00FD79FB" w:rsidRPr="00346313">
        <w:rPr>
          <w:sz w:val="24"/>
          <w:szCs w:val="24"/>
          <w:lang w:val="sr-Cyrl-RS"/>
        </w:rPr>
        <w:t xml:space="preserve"> Овај фонд је највећи на свету за финансирање науке и иновације. Девети оквирни програм Хоризонт Европа је амбициозан седмогодишњи програм са буџетом од 92,5 милијарде евра.</w:t>
      </w:r>
      <w:r w:rsidR="009F60D1" w:rsidRPr="00346313">
        <w:rPr>
          <w:sz w:val="24"/>
          <w:szCs w:val="24"/>
          <w:lang w:val="sr-Cyrl-RS"/>
        </w:rPr>
        <w:t xml:space="preserve"> а б</w:t>
      </w:r>
      <w:r w:rsidR="00FD79FB" w:rsidRPr="00346313">
        <w:rPr>
          <w:sz w:val="24"/>
          <w:szCs w:val="24"/>
          <w:lang w:val="sr-Cyrl-RS"/>
        </w:rPr>
        <w:t>уџет се у највећој мери пуни контрибуцијама држава које су чланице ЕУ</w:t>
      </w:r>
      <w:r w:rsidR="009F60D1" w:rsidRPr="00346313">
        <w:rPr>
          <w:sz w:val="24"/>
          <w:szCs w:val="24"/>
          <w:lang w:val="sr-Cyrl-RS"/>
        </w:rPr>
        <w:t xml:space="preserve"> и државам, придруженим чланицама, као што је Република Србија. Процењена контрибуција за овај седмогодишњи оквирни програм</w:t>
      </w:r>
      <w:r w:rsidR="000975E6" w:rsidRPr="00346313">
        <w:rPr>
          <w:sz w:val="24"/>
          <w:szCs w:val="24"/>
          <w:lang w:val="sr-Cyrl-RS"/>
        </w:rPr>
        <w:t xml:space="preserve"> </w:t>
      </w:r>
      <w:r w:rsidR="009F60D1" w:rsidRPr="00346313">
        <w:rPr>
          <w:sz w:val="24"/>
          <w:szCs w:val="24"/>
          <w:lang w:val="sr-Cyrl-RS"/>
        </w:rPr>
        <w:t>је повећана у односу на претходни оквир, у којем је Република Србија уложила око 90 милиона евра а из програма је искористила око 135 милиона евра и Републици Србији је дозвољено да из фонда повуче 8% више новца него што је уложила. По подацима из јануара 2023. година у овом програму Србија учествује на 128 про</w:t>
      </w:r>
      <w:r w:rsidR="00293578" w:rsidRPr="00346313">
        <w:rPr>
          <w:sz w:val="24"/>
          <w:szCs w:val="24"/>
          <w:lang w:val="sr-Cyrl-RS"/>
        </w:rPr>
        <w:t xml:space="preserve">јеката и већ је то финансирано са 41,5 милиона евра, што показује да имамо изванредну науку. Програм Европске уније Хоризонт Европа је фантастичан механизам да се нашој научно истраживачкој заједници, приватним компанијама, невладином сектору, па и појединцима отвара могућност да се придруже европским мрежама, </w:t>
      </w:r>
      <w:r w:rsidR="00293578" w:rsidRPr="00346313">
        <w:rPr>
          <w:sz w:val="24"/>
          <w:szCs w:val="24"/>
          <w:lang w:val="sr-Cyrl-RS"/>
        </w:rPr>
        <w:lastRenderedPageBreak/>
        <w:t>европској инфраструктури, изузетним елспертима и опреми, европском тржишту и одређеним врстама капитала које могу да искористе за свој даљи развој.</w:t>
      </w:r>
      <w:r w:rsidR="000A046C" w:rsidRPr="00346313">
        <w:rPr>
          <w:sz w:val="24"/>
          <w:szCs w:val="24"/>
          <w:lang w:val="sr-Cyrl-RS"/>
        </w:rPr>
        <w:t xml:space="preserve"> Карактеристика програма Хоризонт Европа је да спаја приватни сектор, државни сектор, индустрију, истраживање, „старт-ап“ заједницу, профитне организације и невладин сектор.</w:t>
      </w:r>
      <w:r w:rsidR="001B584C" w:rsidRPr="00346313">
        <w:rPr>
          <w:sz w:val="24"/>
          <w:szCs w:val="24"/>
          <w:lang w:val="sr-Cyrl-RS"/>
        </w:rPr>
        <w:t xml:space="preserve"> Кроз активно учешће у пројекту Хоризонт Европа и његове пројекте, Србија примењује интегрисане политике истраживања и добре праксе из ЕУ можемо да прменимо у нашем систему. Главне теме ЕУ у сфери истраживања и развоја јесу глобални изазови, везани пре свега за климатске промене, животну средину, енергетику, здравство, пољопривреду и производњу хране.</w:t>
      </w:r>
      <w:r w:rsidR="009B2277" w:rsidRPr="00346313">
        <w:rPr>
          <w:sz w:val="24"/>
          <w:szCs w:val="24"/>
          <w:lang w:val="sr-Cyrl-RS"/>
        </w:rPr>
        <w:t xml:space="preserve"> Циљ ЕУ је да се подигне ниво компететивности и ниво економског раста а наука је</w:t>
      </w:r>
      <w:r w:rsidR="00B83C04" w:rsidRPr="00346313">
        <w:rPr>
          <w:sz w:val="24"/>
          <w:szCs w:val="24"/>
          <w:lang w:val="sr-Cyrl-RS"/>
        </w:rPr>
        <w:t xml:space="preserve"> основни</w:t>
      </w:r>
      <w:r w:rsidR="009B2277" w:rsidRPr="00346313">
        <w:rPr>
          <w:sz w:val="24"/>
          <w:szCs w:val="24"/>
          <w:lang w:val="sr-Cyrl-RS"/>
        </w:rPr>
        <w:t xml:space="preserve"> </w:t>
      </w:r>
      <w:r w:rsidR="00B83C04" w:rsidRPr="00346313">
        <w:rPr>
          <w:sz w:val="24"/>
          <w:szCs w:val="24"/>
          <w:lang w:val="sr-Cyrl-RS"/>
        </w:rPr>
        <w:t xml:space="preserve">вид </w:t>
      </w:r>
      <w:r w:rsidR="009B2277" w:rsidRPr="00346313">
        <w:rPr>
          <w:sz w:val="24"/>
          <w:szCs w:val="24"/>
          <w:lang w:val="sr-Cyrl-RS"/>
        </w:rPr>
        <w:t>решењ</w:t>
      </w:r>
      <w:r w:rsidR="00B83C04" w:rsidRPr="00346313">
        <w:rPr>
          <w:sz w:val="24"/>
          <w:szCs w:val="24"/>
          <w:lang w:val="sr-Cyrl-RS"/>
        </w:rPr>
        <w:t>а</w:t>
      </w:r>
      <w:r w:rsidR="009B2277" w:rsidRPr="00346313">
        <w:rPr>
          <w:sz w:val="24"/>
          <w:szCs w:val="24"/>
          <w:lang w:val="sr-Cyrl-RS"/>
        </w:rPr>
        <w:t xml:space="preserve"> у реализацији </w:t>
      </w:r>
      <w:r w:rsidR="00B83C04" w:rsidRPr="00346313">
        <w:rPr>
          <w:sz w:val="24"/>
          <w:szCs w:val="24"/>
          <w:lang w:val="sr-Cyrl-RS"/>
        </w:rPr>
        <w:t xml:space="preserve">тог </w:t>
      </w:r>
      <w:r w:rsidR="009B2277" w:rsidRPr="00346313">
        <w:rPr>
          <w:sz w:val="24"/>
          <w:szCs w:val="24"/>
          <w:lang w:val="sr-Cyrl-RS"/>
        </w:rPr>
        <w:t>циља.</w:t>
      </w:r>
      <w:r w:rsidR="00411CD6" w:rsidRPr="00346313">
        <w:rPr>
          <w:sz w:val="24"/>
          <w:szCs w:val="24"/>
          <w:lang w:val="sr-Cyrl-RS"/>
        </w:rPr>
        <w:t xml:space="preserve"> Министарка је нагласила да Република Србија има равноправан положај што се тиче буџета, компететвности, што значи да наши истраживачи, на основу експертизе и своје изврсности, добијају шансу да буду део различитих конзорцијума. Такође, наши представници могу да буду чланови свих извршних и контролних тела, немају право гласа али могу да утичу на даљу политику развоја пројекта Хоризонт Европа. Одржавање пуноправног учешћа у програму за сарадњу у области истраживања и иновација Европске уније је и једна од обавеза Републике Србије из Преговарачког поглавља 25: Наука и истраживање.</w:t>
      </w:r>
      <w:r w:rsidR="00FD7353" w:rsidRPr="00346313">
        <w:rPr>
          <w:sz w:val="24"/>
          <w:szCs w:val="24"/>
          <w:lang w:val="sr-Cyrl-RS"/>
        </w:rPr>
        <w:t xml:space="preserve"> На самом крају свог излагања, министарка Беговић је изразила наду да ће Одбор подржати овај Предлог закона</w:t>
      </w:r>
      <w:r w:rsidR="00E64197" w:rsidRPr="00346313">
        <w:t xml:space="preserve"> </w:t>
      </w:r>
      <w:r w:rsidR="00E64197" w:rsidRPr="00346313">
        <w:rPr>
          <w:sz w:val="24"/>
          <w:szCs w:val="24"/>
          <w:lang w:val="sr-Cyrl-RS"/>
        </w:rPr>
        <w:t>о потврђивању Споразума, који представљају најсветлије тачке и основе за даљи развој Републике Србије</w:t>
      </w:r>
      <w:r w:rsidR="00FD7353" w:rsidRPr="00346313">
        <w:rPr>
          <w:sz w:val="24"/>
          <w:szCs w:val="24"/>
          <w:lang w:val="sr-Cyrl-RS"/>
        </w:rPr>
        <w:t>.</w:t>
      </w:r>
    </w:p>
    <w:p w:rsidR="00E64197" w:rsidRPr="00346313" w:rsidRDefault="00E64197" w:rsidP="001F03F5">
      <w:pPr>
        <w:tabs>
          <w:tab w:val="clear" w:pos="1440"/>
        </w:tabs>
        <w:rPr>
          <w:sz w:val="24"/>
          <w:szCs w:val="24"/>
          <w:lang w:val="sr-Cyrl-RS"/>
        </w:rPr>
      </w:pPr>
    </w:p>
    <w:p w:rsidR="00E64197" w:rsidRPr="00346313" w:rsidRDefault="00E64197" w:rsidP="001F03F5">
      <w:pPr>
        <w:tabs>
          <w:tab w:val="clear" w:pos="1440"/>
        </w:tabs>
        <w:rPr>
          <w:noProof w:val="0"/>
          <w:sz w:val="24"/>
          <w:szCs w:val="24"/>
          <w:lang w:val="sr-Cyrl-RS"/>
        </w:rPr>
      </w:pPr>
      <w:r w:rsidRPr="00346313">
        <w:rPr>
          <w:noProof w:val="0"/>
          <w:sz w:val="24"/>
          <w:szCs w:val="24"/>
          <w:lang w:val="sr-Cyrl-RS"/>
        </w:rPr>
        <w:tab/>
        <w:t>У дискусији поводом ове тачке дневног реда учествовали су: проф. др Владимир Обрадовић, проф. др Бранимир Јованчићевић, проф. др Владимир Ђукић и проф. др Јахја Фехратовић.</w:t>
      </w:r>
    </w:p>
    <w:p w:rsidR="008E5272" w:rsidRPr="00346313" w:rsidRDefault="008E5272" w:rsidP="001F03F5">
      <w:pPr>
        <w:tabs>
          <w:tab w:val="clear" w:pos="1440"/>
        </w:tabs>
        <w:rPr>
          <w:noProof w:val="0"/>
          <w:sz w:val="24"/>
          <w:szCs w:val="24"/>
          <w:lang w:val="sr-Cyrl-RS"/>
        </w:rPr>
      </w:pPr>
    </w:p>
    <w:p w:rsidR="00183125" w:rsidRPr="00346313" w:rsidRDefault="008E5272" w:rsidP="001F03F5">
      <w:pPr>
        <w:tabs>
          <w:tab w:val="clear" w:pos="1440"/>
        </w:tabs>
        <w:rPr>
          <w:noProof w:val="0"/>
          <w:sz w:val="24"/>
          <w:szCs w:val="24"/>
          <w:lang w:val="sr-Cyrl-RS"/>
        </w:rPr>
      </w:pPr>
      <w:r w:rsidRPr="00346313">
        <w:rPr>
          <w:noProof w:val="0"/>
          <w:sz w:val="24"/>
          <w:szCs w:val="24"/>
          <w:lang w:val="sr-Cyrl-RS"/>
        </w:rPr>
        <w:tab/>
        <w:t xml:space="preserve">Проф. др Владимир Обрадовић је нагласио да су наука, иновације, високо образовање надстраначка ствар и да ће он, као и његова политичка групација подржати овај Предлог закона. Предложио је да се у наредном периоду организује јавно слушање </w:t>
      </w:r>
      <w:r w:rsidR="00183125" w:rsidRPr="00346313">
        <w:rPr>
          <w:noProof w:val="0"/>
          <w:sz w:val="24"/>
          <w:szCs w:val="24"/>
          <w:lang w:val="sr-Cyrl-RS"/>
        </w:rPr>
        <w:t xml:space="preserve">и стручна дебата </w:t>
      </w:r>
      <w:r w:rsidRPr="00346313">
        <w:rPr>
          <w:noProof w:val="0"/>
          <w:sz w:val="24"/>
          <w:szCs w:val="24"/>
          <w:lang w:val="sr-Cyrl-RS"/>
        </w:rPr>
        <w:t xml:space="preserve">где би се разматрале теме које муче науку. Такође, потребно је </w:t>
      </w:r>
      <w:r w:rsidR="00956C94" w:rsidRPr="00346313">
        <w:rPr>
          <w:noProof w:val="0"/>
          <w:sz w:val="24"/>
          <w:szCs w:val="24"/>
          <w:lang w:val="sr-Cyrl-RS"/>
        </w:rPr>
        <w:t xml:space="preserve">подробније </w:t>
      </w:r>
      <w:r w:rsidRPr="00346313">
        <w:rPr>
          <w:noProof w:val="0"/>
          <w:sz w:val="24"/>
          <w:szCs w:val="24"/>
          <w:lang w:val="sr-Cyrl-RS"/>
        </w:rPr>
        <w:t>разговарати и расправљати и проблемима Фонда за науку</w:t>
      </w:r>
      <w:r w:rsidR="00956C94" w:rsidRPr="00346313">
        <w:rPr>
          <w:noProof w:val="0"/>
          <w:sz w:val="24"/>
          <w:szCs w:val="24"/>
          <w:lang w:val="sr-Cyrl-RS"/>
        </w:rPr>
        <w:t xml:space="preserve"> и</w:t>
      </w:r>
      <w:r w:rsidRPr="00346313">
        <w:rPr>
          <w:noProof w:val="0"/>
          <w:sz w:val="24"/>
          <w:szCs w:val="24"/>
          <w:lang w:val="sr-Cyrl-RS"/>
        </w:rPr>
        <w:t xml:space="preserve"> Фонда за иновациону делатност</w:t>
      </w:r>
      <w:r w:rsidR="00956C94" w:rsidRPr="00346313">
        <w:rPr>
          <w:noProof w:val="0"/>
          <w:sz w:val="24"/>
          <w:szCs w:val="24"/>
          <w:lang w:val="sr-Cyrl-RS"/>
        </w:rPr>
        <w:t xml:space="preserve"> и разматрати њихове извештаје о раду. </w:t>
      </w:r>
      <w:r w:rsidR="00DC019A" w:rsidRPr="00346313">
        <w:rPr>
          <w:noProof w:val="0"/>
          <w:sz w:val="24"/>
          <w:szCs w:val="24"/>
          <w:lang w:val="sr-Cyrl-RS"/>
        </w:rPr>
        <w:t>Потребно је унапредити рад постојећих матичних одбора, увести неке нове матичне одборе, отворити питање рангирања и финансирања часописа. Професор Обрадовић је похвалио финансирање, по први пут од ове године, постдокторских студија од стране Министарства и изразио наду да ће Министарство о овом процесу Одбору доставити званичне информације.</w:t>
      </w:r>
      <w:r w:rsidR="00183125" w:rsidRPr="00346313">
        <w:rPr>
          <w:noProof w:val="0"/>
          <w:sz w:val="24"/>
          <w:szCs w:val="24"/>
          <w:lang w:val="sr-Cyrl-RS"/>
        </w:rPr>
        <w:t xml:space="preserve"> Науку у Србији оптерећују многи проблеми које треба решити а тичу се имовине, пореске политике, царинске политике, итд, што треба на најбољи могући начин решити.</w:t>
      </w:r>
    </w:p>
    <w:p w:rsidR="00183125" w:rsidRPr="00346313" w:rsidRDefault="00183125" w:rsidP="001F03F5">
      <w:pPr>
        <w:tabs>
          <w:tab w:val="clear" w:pos="1440"/>
        </w:tabs>
        <w:rPr>
          <w:noProof w:val="0"/>
          <w:sz w:val="24"/>
          <w:szCs w:val="24"/>
          <w:lang w:val="sr-Cyrl-RS"/>
        </w:rPr>
      </w:pPr>
    </w:p>
    <w:p w:rsidR="00087BEF" w:rsidRPr="00346313" w:rsidRDefault="00183125" w:rsidP="001F03F5">
      <w:pPr>
        <w:tabs>
          <w:tab w:val="clear" w:pos="1440"/>
        </w:tabs>
        <w:rPr>
          <w:noProof w:val="0"/>
          <w:sz w:val="24"/>
          <w:szCs w:val="24"/>
          <w:lang w:val="sr-Cyrl-RS"/>
        </w:rPr>
      </w:pPr>
      <w:r w:rsidRPr="00346313">
        <w:rPr>
          <w:noProof w:val="0"/>
          <w:sz w:val="24"/>
          <w:szCs w:val="24"/>
          <w:lang w:val="sr-Cyrl-RS"/>
        </w:rPr>
        <w:tab/>
        <w:t xml:space="preserve"> </w:t>
      </w:r>
      <w:r w:rsidR="00DC019A" w:rsidRPr="00346313">
        <w:rPr>
          <w:noProof w:val="0"/>
          <w:sz w:val="24"/>
          <w:szCs w:val="24"/>
          <w:lang w:val="sr-Cyrl-RS"/>
        </w:rPr>
        <w:t xml:space="preserve"> </w:t>
      </w:r>
      <w:r w:rsidRPr="00346313">
        <w:rPr>
          <w:noProof w:val="0"/>
          <w:sz w:val="24"/>
          <w:szCs w:val="24"/>
          <w:lang w:val="sr-Cyrl-RS"/>
        </w:rPr>
        <w:t xml:space="preserve">Проф. др Бранимир Јованчићевић је указао </w:t>
      </w:r>
      <w:r w:rsidR="00087BEF" w:rsidRPr="00346313">
        <w:rPr>
          <w:noProof w:val="0"/>
          <w:sz w:val="24"/>
          <w:szCs w:val="24"/>
          <w:lang w:val="sr-Cyrl-RS"/>
        </w:rPr>
        <w:t xml:space="preserve">на проблем српске науке, да од релативно великог броја научника и истраживача, веома мали број њих је „искорипћен“ за добробит државе Србије и </w:t>
      </w:r>
      <w:r w:rsidRPr="00346313">
        <w:rPr>
          <w:noProof w:val="0"/>
          <w:sz w:val="24"/>
          <w:szCs w:val="24"/>
          <w:lang w:val="sr-Cyrl-RS"/>
        </w:rPr>
        <w:t xml:space="preserve">да треба пронаћи начин за </w:t>
      </w:r>
      <w:r w:rsidR="00087BEF" w:rsidRPr="00346313">
        <w:rPr>
          <w:noProof w:val="0"/>
          <w:sz w:val="24"/>
          <w:szCs w:val="24"/>
          <w:lang w:val="sr-Cyrl-RS"/>
        </w:rPr>
        <w:t xml:space="preserve">њихово </w:t>
      </w:r>
      <w:r w:rsidR="007A296F">
        <w:rPr>
          <w:noProof w:val="0"/>
          <w:sz w:val="24"/>
          <w:szCs w:val="24"/>
          <w:lang w:val="sr-Cyrl-RS"/>
        </w:rPr>
        <w:t xml:space="preserve">активније </w:t>
      </w:r>
      <w:bookmarkStart w:id="0" w:name="_GoBack"/>
      <w:bookmarkEnd w:id="0"/>
      <w:r w:rsidRPr="00346313">
        <w:rPr>
          <w:noProof w:val="0"/>
          <w:sz w:val="24"/>
          <w:szCs w:val="24"/>
          <w:lang w:val="sr-Cyrl-RS"/>
        </w:rPr>
        <w:t>укључивање у друштвене активности.</w:t>
      </w:r>
      <w:r w:rsidR="00087BEF" w:rsidRPr="00346313">
        <w:rPr>
          <w:noProof w:val="0"/>
          <w:sz w:val="24"/>
          <w:szCs w:val="24"/>
          <w:lang w:val="sr-Cyrl-RS"/>
        </w:rPr>
        <w:t xml:space="preserve"> Једна од круцијалних промена у организацији и концепту развоја науке у Србији десила се када је одлучено да се са пројектног пређе на институционално финансирање. Проф. др Бранимир Јованчићевић је изнео свој утисак да се у Србији форсира висока наука а да су примењена истраживања запостављена и да у тој сфери треба извршити корекције у наредном времену.</w:t>
      </w:r>
    </w:p>
    <w:p w:rsidR="00087BEF" w:rsidRPr="00346313" w:rsidRDefault="00087BEF" w:rsidP="001F03F5">
      <w:pPr>
        <w:tabs>
          <w:tab w:val="clear" w:pos="1440"/>
        </w:tabs>
        <w:rPr>
          <w:noProof w:val="0"/>
          <w:sz w:val="24"/>
          <w:szCs w:val="24"/>
          <w:lang w:val="sr-Cyrl-RS"/>
        </w:rPr>
      </w:pPr>
    </w:p>
    <w:p w:rsidR="008E5272" w:rsidRPr="00346313" w:rsidRDefault="00087BEF" w:rsidP="001F03F5">
      <w:pPr>
        <w:tabs>
          <w:tab w:val="clear" w:pos="1440"/>
        </w:tabs>
        <w:rPr>
          <w:noProof w:val="0"/>
          <w:sz w:val="24"/>
          <w:szCs w:val="24"/>
          <w:lang w:val="sr-Cyrl-RS"/>
        </w:rPr>
      </w:pPr>
      <w:r w:rsidRPr="00346313">
        <w:rPr>
          <w:noProof w:val="0"/>
          <w:sz w:val="24"/>
          <w:szCs w:val="24"/>
          <w:lang w:val="sr-Cyrl-RS"/>
        </w:rPr>
        <w:lastRenderedPageBreak/>
        <w:tab/>
        <w:t xml:space="preserve">Проф. др Владимир Ђукић </w:t>
      </w:r>
      <w:r w:rsidR="00FB620E" w:rsidRPr="00346313">
        <w:rPr>
          <w:noProof w:val="0"/>
          <w:sz w:val="24"/>
          <w:szCs w:val="24"/>
          <w:lang w:val="sr-Cyrl-RS"/>
        </w:rPr>
        <w:t>је подржао предлог за организивање јавног слушања на тему рада и функционисања Фонда за науку Републике Србије, установе која је основана пре четири године. Потребно је утврдити да ли у Србији заиста постоји 14000 истраживача, на који начин се деле средства, како функционишу институти и због чега консултанти „испумпавају“ новац из научне заједнице Републике Србије. У Србији недостају друштвене науке, критичка мисао и интелектуална ширина и треба у те области треба више улагати.</w:t>
      </w:r>
      <w:r w:rsidR="00346313" w:rsidRPr="00346313">
        <w:rPr>
          <w:noProof w:val="0"/>
          <w:sz w:val="24"/>
          <w:szCs w:val="24"/>
          <w:lang w:val="sr-Cyrl-RS"/>
        </w:rPr>
        <w:t xml:space="preserve"> На самом крају свог излагања професор Ђукић је нагласио да је формирање посебног Министарства за науку, технолошки развој и иновације пун погодак.</w:t>
      </w:r>
    </w:p>
    <w:p w:rsidR="00346313" w:rsidRPr="00346313" w:rsidRDefault="00346313" w:rsidP="001F03F5">
      <w:pPr>
        <w:tabs>
          <w:tab w:val="clear" w:pos="1440"/>
        </w:tabs>
        <w:rPr>
          <w:noProof w:val="0"/>
          <w:sz w:val="24"/>
          <w:szCs w:val="24"/>
          <w:lang w:val="sr-Cyrl-RS"/>
        </w:rPr>
      </w:pPr>
    </w:p>
    <w:p w:rsidR="00346313" w:rsidRPr="00346313" w:rsidRDefault="00346313" w:rsidP="001F03F5">
      <w:pPr>
        <w:tabs>
          <w:tab w:val="clear" w:pos="1440"/>
        </w:tabs>
        <w:rPr>
          <w:noProof w:val="0"/>
          <w:sz w:val="24"/>
          <w:szCs w:val="24"/>
          <w:lang w:val="sr-Cyrl-RS"/>
        </w:rPr>
      </w:pPr>
      <w:r w:rsidRPr="00346313">
        <w:rPr>
          <w:noProof w:val="0"/>
          <w:sz w:val="24"/>
          <w:szCs w:val="24"/>
          <w:lang w:val="sr-Cyrl-RS"/>
        </w:rPr>
        <w:tab/>
        <w:t xml:space="preserve">Проф. др Јахја Фехратовић се сагласио да се у наредном периоду организује јавно слушање на тему рада Фонда за науку и Фонда за иновациону делатност и замолио представнике оба министарства да узму учешће у организовању и реализацији ових активности. </w:t>
      </w:r>
    </w:p>
    <w:p w:rsidR="006B6128" w:rsidRPr="00346313" w:rsidRDefault="00411CD6" w:rsidP="00AF5886">
      <w:pPr>
        <w:tabs>
          <w:tab w:val="clear" w:pos="1440"/>
        </w:tabs>
        <w:rPr>
          <w:noProof w:val="0"/>
          <w:sz w:val="24"/>
          <w:szCs w:val="24"/>
          <w:lang w:val="sr-Cyrl-RS"/>
        </w:rPr>
      </w:pPr>
      <w:r w:rsidRPr="00346313">
        <w:rPr>
          <w:noProof w:val="0"/>
          <w:sz w:val="24"/>
          <w:szCs w:val="24"/>
          <w:lang w:val="sr-Cyrl-RS"/>
        </w:rPr>
        <w:t xml:space="preserve">   </w:t>
      </w:r>
    </w:p>
    <w:p w:rsidR="00E64197" w:rsidRPr="00346313" w:rsidRDefault="00E64197" w:rsidP="00AF5886">
      <w:pPr>
        <w:tabs>
          <w:tab w:val="clear" w:pos="1440"/>
        </w:tabs>
        <w:rPr>
          <w:noProof w:val="0"/>
          <w:sz w:val="24"/>
          <w:szCs w:val="24"/>
          <w:lang w:val="sr-Cyrl-RS"/>
        </w:rPr>
      </w:pPr>
      <w:r w:rsidRPr="00346313">
        <w:rPr>
          <w:noProof w:val="0"/>
          <w:sz w:val="24"/>
          <w:szCs w:val="24"/>
          <w:lang w:val="sr-Cyrl-RS"/>
        </w:rPr>
        <w:tab/>
        <w:t xml:space="preserve">Након завршене дискусије, Одбор за образовање, науку, технолошки развој и информатичко друштво је, једногласно (13 гласова – ЗА), </w:t>
      </w:r>
      <w:r w:rsidRPr="00346313">
        <w:rPr>
          <w:b/>
          <w:noProof w:val="0"/>
          <w:sz w:val="24"/>
          <w:szCs w:val="24"/>
          <w:lang w:val="sr-Cyrl-RS"/>
        </w:rPr>
        <w:t>одлучио</w:t>
      </w:r>
      <w:r w:rsidRPr="00346313">
        <w:rPr>
          <w:noProof w:val="0"/>
          <w:sz w:val="24"/>
          <w:szCs w:val="24"/>
          <w:lang w:val="sr-Cyrl-RS"/>
        </w:rPr>
        <w:t xml:space="preserve"> да предложи Народној скупштини </w:t>
      </w:r>
      <w:r w:rsidRPr="00346313">
        <w:rPr>
          <w:b/>
          <w:noProof w:val="0"/>
          <w:sz w:val="24"/>
          <w:szCs w:val="24"/>
          <w:lang w:val="sr-Cyrl-RS"/>
        </w:rPr>
        <w:t>да прихвати Предлог закона о потврђивању Споразума између Републике Србије и Европске уније о учешћу Републике Србије у програму Европске уније Хоризонт Европа – оквирном програму за истраживање и иновације</w:t>
      </w:r>
      <w:r w:rsidRPr="00346313">
        <w:rPr>
          <w:noProof w:val="0"/>
          <w:sz w:val="24"/>
          <w:szCs w:val="24"/>
          <w:lang w:val="sr-Cyrl-RS"/>
        </w:rPr>
        <w:t>, који је поднела Влада. За известиоца Одбора на седници Народне скупштине одређен је проф. др Марко Атлагић, председник Одбора.</w:t>
      </w:r>
    </w:p>
    <w:p w:rsidR="00E64197" w:rsidRPr="00346313" w:rsidRDefault="00E64197" w:rsidP="00AF5886">
      <w:pPr>
        <w:tabs>
          <w:tab w:val="clear" w:pos="1440"/>
        </w:tabs>
        <w:rPr>
          <w:noProof w:val="0"/>
          <w:sz w:val="24"/>
          <w:szCs w:val="24"/>
          <w:lang w:val="sr-Cyrl-RS"/>
        </w:rPr>
      </w:pPr>
    </w:p>
    <w:p w:rsidR="008C1B3F" w:rsidRPr="00346313" w:rsidRDefault="00EE7054" w:rsidP="008B169F">
      <w:pPr>
        <w:tabs>
          <w:tab w:val="clear" w:pos="1440"/>
        </w:tabs>
        <w:rPr>
          <w:b/>
          <w:sz w:val="24"/>
          <w:szCs w:val="24"/>
          <w:lang w:val="ru-RU"/>
        </w:rPr>
      </w:pPr>
      <w:r w:rsidRPr="00346313">
        <w:rPr>
          <w:noProof w:val="0"/>
          <w:sz w:val="24"/>
          <w:szCs w:val="24"/>
          <w:lang w:val="sr-Cyrl-RS"/>
        </w:rPr>
        <w:tab/>
      </w:r>
      <w:r w:rsidR="00D3029F" w:rsidRPr="00346313">
        <w:rPr>
          <w:noProof w:val="0"/>
          <w:sz w:val="24"/>
          <w:szCs w:val="24"/>
          <w:lang w:val="sr-Cyrl-RS"/>
        </w:rPr>
        <w:t xml:space="preserve">Саставни део овог записника </w:t>
      </w:r>
      <w:r w:rsidRPr="00346313">
        <w:rPr>
          <w:noProof w:val="0"/>
          <w:sz w:val="24"/>
          <w:szCs w:val="24"/>
          <w:lang w:val="sr-Cyrl-RS"/>
        </w:rPr>
        <w:t>је</w:t>
      </w:r>
      <w:r w:rsidR="00D3029F" w:rsidRPr="00346313">
        <w:rPr>
          <w:noProof w:val="0"/>
          <w:sz w:val="24"/>
          <w:szCs w:val="24"/>
          <w:lang w:val="sr-Cyrl-RS"/>
        </w:rPr>
        <w:t xml:space="preserve"> </w:t>
      </w:r>
      <w:r w:rsidRPr="00346313">
        <w:rPr>
          <w:noProof w:val="0"/>
          <w:sz w:val="24"/>
          <w:szCs w:val="24"/>
          <w:lang w:val="sr-Cyrl-RS"/>
        </w:rPr>
        <w:t>тонски снимак</w:t>
      </w:r>
      <w:r w:rsidR="009D2B25" w:rsidRPr="00346313">
        <w:rPr>
          <w:noProof w:val="0"/>
          <w:sz w:val="24"/>
          <w:szCs w:val="24"/>
          <w:lang w:val="sr-Cyrl-RS"/>
        </w:rPr>
        <w:t xml:space="preserve"> </w:t>
      </w:r>
      <w:r w:rsidR="004A4409" w:rsidRPr="00346313">
        <w:rPr>
          <w:noProof w:val="0"/>
          <w:sz w:val="24"/>
          <w:szCs w:val="24"/>
          <w:lang w:val="sr-Cyrl-RS"/>
        </w:rPr>
        <w:t>Седм</w:t>
      </w:r>
      <w:r w:rsidR="00D3029F" w:rsidRPr="00346313">
        <w:rPr>
          <w:noProof w:val="0"/>
          <w:sz w:val="24"/>
          <w:szCs w:val="24"/>
          <w:lang w:val="sr-Cyrl-RS"/>
        </w:rPr>
        <w:t xml:space="preserve">е седнице Одбора </w:t>
      </w:r>
      <w:r w:rsidR="00D3029F" w:rsidRPr="00346313">
        <w:rPr>
          <w:rFonts w:eastAsiaTheme="minorHAnsi"/>
          <w:noProof w:val="0"/>
          <w:sz w:val="24"/>
          <w:szCs w:val="24"/>
          <w:lang w:val="sr-Cyrl-RS"/>
        </w:rPr>
        <w:t>за образовање, науку, технолошки развој и информатичко друштво</w:t>
      </w:r>
      <w:r w:rsidR="008B169F" w:rsidRPr="00346313">
        <w:rPr>
          <w:rFonts w:eastAsiaTheme="minorHAnsi"/>
          <w:noProof w:val="0"/>
          <w:sz w:val="24"/>
          <w:szCs w:val="24"/>
          <w:lang w:val="sr-Cyrl-RS"/>
        </w:rPr>
        <w:t xml:space="preserve"> (</w:t>
      </w:r>
      <w:r w:rsidR="008B169F" w:rsidRPr="00346313">
        <w:rPr>
          <w:sz w:val="24"/>
          <w:szCs w:val="24"/>
          <w:lang w:val="ru-RU"/>
        </w:rPr>
        <w:t>http://217.26.67.44/filesnsrs/odbor/odbor2023020408.mp4).</w:t>
      </w:r>
    </w:p>
    <w:p w:rsidR="00682CA3" w:rsidRPr="00346313" w:rsidRDefault="00682CA3" w:rsidP="006868CF">
      <w:pPr>
        <w:tabs>
          <w:tab w:val="left" w:pos="709"/>
          <w:tab w:val="left" w:pos="851"/>
        </w:tabs>
        <w:rPr>
          <w:sz w:val="24"/>
          <w:szCs w:val="24"/>
          <w:lang w:val="sr-Cyrl-RS"/>
        </w:rPr>
      </w:pPr>
    </w:p>
    <w:p w:rsidR="00682CA3" w:rsidRPr="00346313" w:rsidRDefault="00682CA3" w:rsidP="001979A0">
      <w:pPr>
        <w:tabs>
          <w:tab w:val="left" w:pos="810"/>
        </w:tabs>
        <w:rPr>
          <w:sz w:val="24"/>
          <w:szCs w:val="24"/>
          <w:lang w:val="sr-Cyrl-CS"/>
        </w:rPr>
      </w:pPr>
      <w:r w:rsidRPr="00346313">
        <w:rPr>
          <w:sz w:val="24"/>
          <w:szCs w:val="24"/>
          <w:lang w:val="sr-Cyrl-CS"/>
        </w:rPr>
        <w:tab/>
        <w:t xml:space="preserve">Седница је завршена у </w:t>
      </w:r>
      <w:r w:rsidR="004A4409" w:rsidRPr="00346313">
        <w:rPr>
          <w:sz w:val="24"/>
          <w:szCs w:val="24"/>
          <w:lang w:val="sr-Cyrl-CS"/>
        </w:rPr>
        <w:t>9</w:t>
      </w:r>
      <w:r w:rsidR="008969B3" w:rsidRPr="00346313">
        <w:rPr>
          <w:sz w:val="24"/>
          <w:szCs w:val="24"/>
          <w:lang w:val="sr-Cyrl-CS"/>
        </w:rPr>
        <w:t>,</w:t>
      </w:r>
      <w:r w:rsidR="004A4409" w:rsidRPr="00346313">
        <w:rPr>
          <w:sz w:val="24"/>
          <w:szCs w:val="24"/>
          <w:lang w:val="sr-Cyrl-CS"/>
        </w:rPr>
        <w:t>20</w:t>
      </w:r>
      <w:r w:rsidR="006868CF" w:rsidRPr="00346313">
        <w:rPr>
          <w:sz w:val="24"/>
          <w:szCs w:val="24"/>
          <w:lang w:val="sr-Cyrl-CS"/>
        </w:rPr>
        <w:t xml:space="preserve"> </w:t>
      </w:r>
      <w:r w:rsidRPr="00346313">
        <w:rPr>
          <w:sz w:val="24"/>
          <w:szCs w:val="24"/>
          <w:lang w:val="sr-Cyrl-CS"/>
        </w:rPr>
        <w:t>часова.</w:t>
      </w:r>
    </w:p>
    <w:p w:rsidR="00682CA3" w:rsidRPr="00346313" w:rsidRDefault="00682CA3" w:rsidP="00682CA3">
      <w:pPr>
        <w:rPr>
          <w:sz w:val="24"/>
          <w:szCs w:val="24"/>
          <w:lang w:val="sr-Cyrl-CS"/>
        </w:rPr>
      </w:pPr>
    </w:p>
    <w:p w:rsidR="001979A0" w:rsidRPr="00346313" w:rsidRDefault="001979A0" w:rsidP="00682CA3">
      <w:pPr>
        <w:rPr>
          <w:sz w:val="24"/>
          <w:szCs w:val="24"/>
          <w:lang w:val="sr-Cyrl-CS"/>
        </w:rPr>
      </w:pPr>
    </w:p>
    <w:p w:rsidR="00682CA3" w:rsidRPr="00346313" w:rsidRDefault="00682CA3" w:rsidP="00682CA3">
      <w:pPr>
        <w:tabs>
          <w:tab w:val="clear" w:pos="1440"/>
          <w:tab w:val="left" w:pos="1496"/>
          <w:tab w:val="center" w:pos="6732"/>
          <w:tab w:val="right" w:pos="7293"/>
        </w:tabs>
        <w:rPr>
          <w:sz w:val="24"/>
          <w:szCs w:val="24"/>
          <w:lang w:val="sr-Cyrl-CS"/>
        </w:rPr>
      </w:pPr>
    </w:p>
    <w:p w:rsidR="00682CA3" w:rsidRPr="00346313" w:rsidRDefault="00E521D1" w:rsidP="00682CA3">
      <w:pPr>
        <w:tabs>
          <w:tab w:val="clear" w:pos="1440"/>
          <w:tab w:val="center" w:pos="1496"/>
          <w:tab w:val="center" w:pos="6358"/>
        </w:tabs>
        <w:rPr>
          <w:sz w:val="24"/>
          <w:szCs w:val="24"/>
          <w:lang w:val="sr-Cyrl-RS"/>
        </w:rPr>
      </w:pPr>
      <w:r w:rsidRPr="00346313">
        <w:rPr>
          <w:sz w:val="24"/>
          <w:szCs w:val="24"/>
          <w:lang w:val="sr-Cyrl-CS"/>
        </w:rPr>
        <w:t xml:space="preserve">            </w:t>
      </w:r>
      <w:r w:rsidR="00682CA3" w:rsidRPr="00346313">
        <w:rPr>
          <w:sz w:val="24"/>
          <w:szCs w:val="24"/>
          <w:lang w:val="sr-Cyrl-CS"/>
        </w:rPr>
        <w:t>СЕКРЕТАР</w:t>
      </w:r>
      <w:r w:rsidR="00682CA3" w:rsidRPr="00346313">
        <w:rPr>
          <w:sz w:val="24"/>
          <w:szCs w:val="24"/>
          <w:lang w:val="sr-Cyrl-CS"/>
        </w:rPr>
        <w:tab/>
      </w:r>
      <w:r w:rsidR="00760BE3" w:rsidRPr="00346313">
        <w:rPr>
          <w:sz w:val="24"/>
          <w:szCs w:val="24"/>
          <w:lang w:val="sr-Cyrl-CS"/>
        </w:rPr>
        <w:t xml:space="preserve">                      </w:t>
      </w:r>
      <w:r w:rsidR="00682CA3" w:rsidRPr="00346313">
        <w:rPr>
          <w:sz w:val="24"/>
          <w:szCs w:val="24"/>
          <w:lang w:val="sr-Cyrl-CS"/>
        </w:rPr>
        <w:t>ПРЕДСЕДНИК</w:t>
      </w:r>
    </w:p>
    <w:p w:rsidR="00682CA3" w:rsidRPr="00346313" w:rsidRDefault="00682CA3" w:rsidP="00682CA3">
      <w:pPr>
        <w:tabs>
          <w:tab w:val="clear" w:pos="1440"/>
          <w:tab w:val="center" w:pos="1496"/>
          <w:tab w:val="center" w:pos="6358"/>
        </w:tabs>
        <w:rPr>
          <w:sz w:val="24"/>
          <w:szCs w:val="24"/>
          <w:lang w:val="sr-Cyrl-RS"/>
        </w:rPr>
      </w:pPr>
    </w:p>
    <w:p w:rsidR="00435CF2" w:rsidRPr="00346313" w:rsidRDefault="00AE2E9C" w:rsidP="00BB7987">
      <w:pPr>
        <w:tabs>
          <w:tab w:val="clear" w:pos="1440"/>
          <w:tab w:val="center" w:pos="1496"/>
          <w:tab w:val="center" w:pos="6358"/>
        </w:tabs>
        <w:rPr>
          <w:sz w:val="24"/>
          <w:szCs w:val="24"/>
          <w:lang w:val="sr-Cyrl-RS"/>
        </w:rPr>
      </w:pPr>
      <w:r w:rsidRPr="00346313">
        <w:rPr>
          <w:sz w:val="24"/>
          <w:szCs w:val="24"/>
          <w:lang w:val="sr-Cyrl-RS"/>
        </w:rPr>
        <w:t>______________________</w:t>
      </w:r>
      <w:r w:rsidR="00682CA3" w:rsidRPr="00346313">
        <w:rPr>
          <w:sz w:val="24"/>
          <w:szCs w:val="24"/>
          <w:lang w:val="sr-Cyrl-CS"/>
        </w:rPr>
        <w:tab/>
      </w:r>
      <w:r w:rsidR="00760BE3" w:rsidRPr="00346313">
        <w:rPr>
          <w:sz w:val="24"/>
          <w:szCs w:val="24"/>
          <w:lang w:val="sr-Cyrl-CS"/>
        </w:rPr>
        <w:t xml:space="preserve">                       </w:t>
      </w:r>
      <w:r w:rsidR="00ED743E" w:rsidRPr="00346313">
        <w:rPr>
          <w:sz w:val="24"/>
          <w:szCs w:val="24"/>
          <w:lang w:val="sr-Cyrl-RS"/>
        </w:rPr>
        <w:t>______________________</w:t>
      </w:r>
    </w:p>
    <w:p w:rsidR="00E521D1" w:rsidRPr="000D43A5" w:rsidRDefault="00E521D1" w:rsidP="00BB7987">
      <w:pPr>
        <w:tabs>
          <w:tab w:val="clear" w:pos="1440"/>
          <w:tab w:val="center" w:pos="1496"/>
          <w:tab w:val="center" w:pos="6358"/>
        </w:tabs>
        <w:rPr>
          <w:sz w:val="24"/>
          <w:szCs w:val="24"/>
          <w:lang w:val="sr-Cyrl-CS"/>
        </w:rPr>
      </w:pPr>
      <w:r w:rsidRPr="00346313">
        <w:rPr>
          <w:sz w:val="24"/>
          <w:szCs w:val="24"/>
          <w:lang w:val="sr-Cyrl-RS"/>
        </w:rPr>
        <w:t xml:space="preserve">        Д</w:t>
      </w:r>
      <w:r w:rsidR="008E0455" w:rsidRPr="00346313">
        <w:rPr>
          <w:sz w:val="24"/>
          <w:szCs w:val="24"/>
          <w:lang w:val="sr-Cyrl-RS"/>
        </w:rPr>
        <w:t>раг</w:t>
      </w:r>
      <w:r w:rsidRPr="00346313">
        <w:rPr>
          <w:sz w:val="24"/>
          <w:szCs w:val="24"/>
          <w:lang w:val="sr-Cyrl-RS"/>
        </w:rPr>
        <w:t xml:space="preserve">ан </w:t>
      </w:r>
      <w:r w:rsidR="008E0455" w:rsidRPr="00346313">
        <w:rPr>
          <w:sz w:val="24"/>
          <w:szCs w:val="24"/>
          <w:lang w:val="sr-Cyrl-RS"/>
        </w:rPr>
        <w:t>Лук</w:t>
      </w:r>
      <w:r w:rsidRPr="00346313">
        <w:rPr>
          <w:sz w:val="24"/>
          <w:szCs w:val="24"/>
          <w:lang w:val="sr-Cyrl-RS"/>
        </w:rPr>
        <w:t>овић</w:t>
      </w:r>
      <w:r w:rsidRPr="00346313">
        <w:rPr>
          <w:sz w:val="24"/>
          <w:szCs w:val="24"/>
          <w:lang w:val="sr-Cyrl-RS"/>
        </w:rPr>
        <w:tab/>
        <w:t xml:space="preserve">                        </w:t>
      </w:r>
      <w:r w:rsidR="000134A6" w:rsidRPr="00346313">
        <w:rPr>
          <w:sz w:val="24"/>
          <w:szCs w:val="24"/>
          <w:lang w:val="sr-Cyrl-RS"/>
        </w:rPr>
        <w:t>п</w:t>
      </w:r>
      <w:r w:rsidRPr="00346313">
        <w:rPr>
          <w:sz w:val="24"/>
          <w:szCs w:val="24"/>
          <w:lang w:val="sr-Cyrl-RS"/>
        </w:rPr>
        <w:t>роф. др Марко Атлагић</w:t>
      </w:r>
    </w:p>
    <w:sectPr w:rsidR="00E521D1" w:rsidRPr="000D43A5" w:rsidSect="00346313">
      <w:headerReference w:type="even" r:id="rId9"/>
      <w:headerReference w:type="default" r:id="rId10"/>
      <w:footerReference w:type="default" r:id="rId11"/>
      <w:pgSz w:w="11907" w:h="16840" w:code="9"/>
      <w:pgMar w:top="1260" w:right="170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73A" w:rsidRDefault="001C273A" w:rsidP="00E27C58">
      <w:r>
        <w:separator/>
      </w:r>
    </w:p>
  </w:endnote>
  <w:endnote w:type="continuationSeparator" w:id="0">
    <w:p w:rsidR="001C273A" w:rsidRDefault="001C273A" w:rsidP="00E2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810095255"/>
      <w:docPartObj>
        <w:docPartGallery w:val="Page Numbers (Bottom of Page)"/>
        <w:docPartUnique/>
      </w:docPartObj>
    </w:sdtPr>
    <w:sdtEndPr>
      <w:rPr>
        <w:noProof/>
      </w:rPr>
    </w:sdtEndPr>
    <w:sdtContent>
      <w:p w:rsidR="00346313" w:rsidRDefault="00346313">
        <w:pPr>
          <w:pStyle w:val="Footer"/>
          <w:jc w:val="center"/>
        </w:pPr>
        <w:r>
          <w:rPr>
            <w:noProof w:val="0"/>
          </w:rPr>
          <w:fldChar w:fldCharType="begin"/>
        </w:r>
        <w:r>
          <w:instrText xml:space="preserve"> PAGE   \* MERGEFORMAT </w:instrText>
        </w:r>
        <w:r>
          <w:rPr>
            <w:noProof w:val="0"/>
          </w:rPr>
          <w:fldChar w:fldCharType="separate"/>
        </w:r>
        <w:r w:rsidR="007A296F">
          <w:t>4</w:t>
        </w:r>
        <w:r>
          <w:fldChar w:fldCharType="end"/>
        </w:r>
      </w:p>
    </w:sdtContent>
  </w:sdt>
  <w:p w:rsidR="00346313" w:rsidRDefault="00346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73A" w:rsidRDefault="001C273A" w:rsidP="00E27C58">
      <w:r>
        <w:separator/>
      </w:r>
    </w:p>
  </w:footnote>
  <w:footnote w:type="continuationSeparator" w:id="0">
    <w:p w:rsidR="001C273A" w:rsidRDefault="001C273A" w:rsidP="00E27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A2" w:rsidRDefault="00247D45" w:rsidP="00555B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0FA2" w:rsidRDefault="007A29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A2" w:rsidRDefault="007A296F" w:rsidP="00555B08">
    <w:pPr>
      <w:pStyle w:val="Header"/>
      <w:framePr w:wrap="around" w:vAnchor="text" w:hAnchor="margin" w:xAlign="center" w:y="1"/>
      <w:rPr>
        <w:rStyle w:val="PageNumber"/>
      </w:rPr>
    </w:pPr>
  </w:p>
  <w:p w:rsidR="00E80FA2" w:rsidRDefault="007A29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1004"/>
    <w:multiLevelType w:val="hybridMultilevel"/>
    <w:tmpl w:val="51FCA706"/>
    <w:lvl w:ilvl="0" w:tplc="C9D0C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A154A4B"/>
    <w:multiLevelType w:val="hybridMultilevel"/>
    <w:tmpl w:val="B1827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CA3"/>
    <w:rsid w:val="000134A6"/>
    <w:rsid w:val="00030203"/>
    <w:rsid w:val="00087BEF"/>
    <w:rsid w:val="000921BE"/>
    <w:rsid w:val="000975E6"/>
    <w:rsid w:val="000A046C"/>
    <w:rsid w:val="000C63D0"/>
    <w:rsid w:val="000D43A5"/>
    <w:rsid w:val="001378A3"/>
    <w:rsid w:val="001457D9"/>
    <w:rsid w:val="00183125"/>
    <w:rsid w:val="00186DA4"/>
    <w:rsid w:val="0019154D"/>
    <w:rsid w:val="001979A0"/>
    <w:rsid w:val="001A0E3A"/>
    <w:rsid w:val="001B584C"/>
    <w:rsid w:val="001B59ED"/>
    <w:rsid w:val="001B60FC"/>
    <w:rsid w:val="001C03B9"/>
    <w:rsid w:val="001C273A"/>
    <w:rsid w:val="001C70B3"/>
    <w:rsid w:val="001C78C4"/>
    <w:rsid w:val="001F03F5"/>
    <w:rsid w:val="00211B15"/>
    <w:rsid w:val="00234C57"/>
    <w:rsid w:val="002418C8"/>
    <w:rsid w:val="00247C99"/>
    <w:rsid w:val="00247D45"/>
    <w:rsid w:val="002750CA"/>
    <w:rsid w:val="00293578"/>
    <w:rsid w:val="002B5EF6"/>
    <w:rsid w:val="002E0F5F"/>
    <w:rsid w:val="0031371C"/>
    <w:rsid w:val="003453BB"/>
    <w:rsid w:val="00346313"/>
    <w:rsid w:val="003729B6"/>
    <w:rsid w:val="003B47FF"/>
    <w:rsid w:val="003D6C0A"/>
    <w:rsid w:val="0040487C"/>
    <w:rsid w:val="00411CD6"/>
    <w:rsid w:val="004134CD"/>
    <w:rsid w:val="00435CF2"/>
    <w:rsid w:val="004377D1"/>
    <w:rsid w:val="00454872"/>
    <w:rsid w:val="0045551E"/>
    <w:rsid w:val="004956FF"/>
    <w:rsid w:val="004A4409"/>
    <w:rsid w:val="004D7282"/>
    <w:rsid w:val="00517523"/>
    <w:rsid w:val="0052267B"/>
    <w:rsid w:val="00533EA4"/>
    <w:rsid w:val="00550FF9"/>
    <w:rsid w:val="00556E8C"/>
    <w:rsid w:val="00562F00"/>
    <w:rsid w:val="005E2739"/>
    <w:rsid w:val="005E4F89"/>
    <w:rsid w:val="005F6CDD"/>
    <w:rsid w:val="005F71C6"/>
    <w:rsid w:val="00607BD9"/>
    <w:rsid w:val="006338E1"/>
    <w:rsid w:val="00645179"/>
    <w:rsid w:val="0066390F"/>
    <w:rsid w:val="00672982"/>
    <w:rsid w:val="00682CA3"/>
    <w:rsid w:val="006868CF"/>
    <w:rsid w:val="006A0105"/>
    <w:rsid w:val="006B6128"/>
    <w:rsid w:val="006D40C0"/>
    <w:rsid w:val="00714FDE"/>
    <w:rsid w:val="00732667"/>
    <w:rsid w:val="00755F0A"/>
    <w:rsid w:val="00760BE3"/>
    <w:rsid w:val="00771BBF"/>
    <w:rsid w:val="007A0DD7"/>
    <w:rsid w:val="007A296F"/>
    <w:rsid w:val="007A5BE4"/>
    <w:rsid w:val="007B08A8"/>
    <w:rsid w:val="007C241E"/>
    <w:rsid w:val="007D2032"/>
    <w:rsid w:val="007D6FCD"/>
    <w:rsid w:val="0083299B"/>
    <w:rsid w:val="008379E1"/>
    <w:rsid w:val="00844F90"/>
    <w:rsid w:val="0085128C"/>
    <w:rsid w:val="0085261A"/>
    <w:rsid w:val="00872B81"/>
    <w:rsid w:val="00873473"/>
    <w:rsid w:val="008969B3"/>
    <w:rsid w:val="008A1FFC"/>
    <w:rsid w:val="008A699C"/>
    <w:rsid w:val="008B169F"/>
    <w:rsid w:val="008C1B3F"/>
    <w:rsid w:val="008E0455"/>
    <w:rsid w:val="008E5272"/>
    <w:rsid w:val="008F66AB"/>
    <w:rsid w:val="00912F64"/>
    <w:rsid w:val="009263F9"/>
    <w:rsid w:val="00951D23"/>
    <w:rsid w:val="0095429F"/>
    <w:rsid w:val="00956C94"/>
    <w:rsid w:val="009673A7"/>
    <w:rsid w:val="009B2277"/>
    <w:rsid w:val="009D0394"/>
    <w:rsid w:val="009D2B25"/>
    <w:rsid w:val="009E3574"/>
    <w:rsid w:val="009F0850"/>
    <w:rsid w:val="009F60D1"/>
    <w:rsid w:val="00A26E33"/>
    <w:rsid w:val="00A30FDF"/>
    <w:rsid w:val="00A616F5"/>
    <w:rsid w:val="00A617D0"/>
    <w:rsid w:val="00A625F9"/>
    <w:rsid w:val="00A657D6"/>
    <w:rsid w:val="00A67BB7"/>
    <w:rsid w:val="00A86E0B"/>
    <w:rsid w:val="00AC1DCD"/>
    <w:rsid w:val="00AE29D3"/>
    <w:rsid w:val="00AE2E9C"/>
    <w:rsid w:val="00AE3A99"/>
    <w:rsid w:val="00AF5886"/>
    <w:rsid w:val="00B0412B"/>
    <w:rsid w:val="00B32FCB"/>
    <w:rsid w:val="00B41B79"/>
    <w:rsid w:val="00B56BF2"/>
    <w:rsid w:val="00B7614D"/>
    <w:rsid w:val="00B76ACD"/>
    <w:rsid w:val="00B77DE8"/>
    <w:rsid w:val="00B83C04"/>
    <w:rsid w:val="00BA5241"/>
    <w:rsid w:val="00BA5C3A"/>
    <w:rsid w:val="00BA6A68"/>
    <w:rsid w:val="00BA6A81"/>
    <w:rsid w:val="00BB0270"/>
    <w:rsid w:val="00BB7987"/>
    <w:rsid w:val="00C465C4"/>
    <w:rsid w:val="00C51C3B"/>
    <w:rsid w:val="00C91C2C"/>
    <w:rsid w:val="00CD6398"/>
    <w:rsid w:val="00CF46AE"/>
    <w:rsid w:val="00D16173"/>
    <w:rsid w:val="00D165AF"/>
    <w:rsid w:val="00D21C24"/>
    <w:rsid w:val="00D3029F"/>
    <w:rsid w:val="00D31818"/>
    <w:rsid w:val="00D31C3D"/>
    <w:rsid w:val="00D33EB2"/>
    <w:rsid w:val="00D42678"/>
    <w:rsid w:val="00D476EE"/>
    <w:rsid w:val="00D87684"/>
    <w:rsid w:val="00DB6ADE"/>
    <w:rsid w:val="00DC019A"/>
    <w:rsid w:val="00DD7A29"/>
    <w:rsid w:val="00DF221B"/>
    <w:rsid w:val="00E0110B"/>
    <w:rsid w:val="00E27C58"/>
    <w:rsid w:val="00E521D1"/>
    <w:rsid w:val="00E64197"/>
    <w:rsid w:val="00E70AD8"/>
    <w:rsid w:val="00E82631"/>
    <w:rsid w:val="00EC61A6"/>
    <w:rsid w:val="00ED743E"/>
    <w:rsid w:val="00EE7054"/>
    <w:rsid w:val="00F113E1"/>
    <w:rsid w:val="00F332C3"/>
    <w:rsid w:val="00F83C3A"/>
    <w:rsid w:val="00F950E5"/>
    <w:rsid w:val="00FB620E"/>
    <w:rsid w:val="00FD7353"/>
    <w:rsid w:val="00FD79FB"/>
    <w:rsid w:val="00FE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CA3"/>
    <w:pPr>
      <w:tabs>
        <w:tab w:val="left" w:pos="1440"/>
      </w:tabs>
      <w:spacing w:after="0" w:line="240" w:lineRule="auto"/>
      <w:jc w:val="both"/>
    </w:pPr>
    <w:rPr>
      <w:rFonts w:ascii="Times New Roman" w:eastAsia="Times New Roman" w:hAnsi="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2CA3"/>
    <w:pPr>
      <w:tabs>
        <w:tab w:val="clear" w:pos="1440"/>
        <w:tab w:val="center" w:pos="4320"/>
        <w:tab w:val="right" w:pos="8640"/>
      </w:tabs>
    </w:pPr>
  </w:style>
  <w:style w:type="character" w:customStyle="1" w:styleId="HeaderChar">
    <w:name w:val="Header Char"/>
    <w:basedOn w:val="DefaultParagraphFont"/>
    <w:link w:val="Header"/>
    <w:rsid w:val="00682CA3"/>
    <w:rPr>
      <w:rFonts w:ascii="Times New Roman" w:eastAsia="Times New Roman" w:hAnsi="Times New Roman" w:cs="Times New Roman"/>
      <w:noProof/>
      <w:sz w:val="26"/>
      <w:szCs w:val="26"/>
    </w:rPr>
  </w:style>
  <w:style w:type="character" w:styleId="PageNumber">
    <w:name w:val="page number"/>
    <w:basedOn w:val="DefaultParagraphFont"/>
    <w:rsid w:val="00682CA3"/>
  </w:style>
  <w:style w:type="paragraph" w:styleId="Footer">
    <w:name w:val="footer"/>
    <w:basedOn w:val="Normal"/>
    <w:link w:val="FooterChar"/>
    <w:uiPriority w:val="99"/>
    <w:unhideWhenUsed/>
    <w:rsid w:val="00E27C58"/>
    <w:pPr>
      <w:tabs>
        <w:tab w:val="clear" w:pos="1440"/>
        <w:tab w:val="center" w:pos="4680"/>
        <w:tab w:val="right" w:pos="9360"/>
      </w:tabs>
    </w:pPr>
  </w:style>
  <w:style w:type="character" w:customStyle="1" w:styleId="FooterChar">
    <w:name w:val="Footer Char"/>
    <w:basedOn w:val="DefaultParagraphFont"/>
    <w:link w:val="Footer"/>
    <w:uiPriority w:val="99"/>
    <w:rsid w:val="00E27C58"/>
    <w:rPr>
      <w:rFonts w:ascii="Times New Roman" w:eastAsia="Times New Roman" w:hAnsi="Times New Roman" w:cs="Times New Roman"/>
      <w:noProof/>
      <w:sz w:val="26"/>
      <w:szCs w:val="26"/>
    </w:rPr>
  </w:style>
  <w:style w:type="paragraph" w:styleId="BalloonText">
    <w:name w:val="Balloon Text"/>
    <w:basedOn w:val="Normal"/>
    <w:link w:val="BalloonTextChar"/>
    <w:uiPriority w:val="99"/>
    <w:semiHidden/>
    <w:unhideWhenUsed/>
    <w:rsid w:val="001A0E3A"/>
    <w:rPr>
      <w:rFonts w:ascii="Tahoma" w:hAnsi="Tahoma" w:cs="Tahoma"/>
      <w:sz w:val="16"/>
      <w:szCs w:val="16"/>
    </w:rPr>
  </w:style>
  <w:style w:type="character" w:customStyle="1" w:styleId="BalloonTextChar">
    <w:name w:val="Balloon Text Char"/>
    <w:basedOn w:val="DefaultParagraphFont"/>
    <w:link w:val="BalloonText"/>
    <w:uiPriority w:val="99"/>
    <w:semiHidden/>
    <w:rsid w:val="001A0E3A"/>
    <w:rPr>
      <w:rFonts w:ascii="Tahoma" w:eastAsia="Times New Roman" w:hAnsi="Tahoma" w:cs="Tahoma"/>
      <w:noProof/>
      <w:sz w:val="16"/>
      <w:szCs w:val="16"/>
    </w:rPr>
  </w:style>
  <w:style w:type="paragraph" w:styleId="ListParagraph">
    <w:name w:val="List Paragraph"/>
    <w:basedOn w:val="Normal"/>
    <w:uiPriority w:val="34"/>
    <w:qFormat/>
    <w:rsid w:val="009E35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CA3"/>
    <w:pPr>
      <w:tabs>
        <w:tab w:val="left" w:pos="1440"/>
      </w:tabs>
      <w:spacing w:after="0" w:line="240" w:lineRule="auto"/>
      <w:jc w:val="both"/>
    </w:pPr>
    <w:rPr>
      <w:rFonts w:ascii="Times New Roman" w:eastAsia="Times New Roman" w:hAnsi="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2CA3"/>
    <w:pPr>
      <w:tabs>
        <w:tab w:val="clear" w:pos="1440"/>
        <w:tab w:val="center" w:pos="4320"/>
        <w:tab w:val="right" w:pos="8640"/>
      </w:tabs>
    </w:pPr>
  </w:style>
  <w:style w:type="character" w:customStyle="1" w:styleId="HeaderChar">
    <w:name w:val="Header Char"/>
    <w:basedOn w:val="DefaultParagraphFont"/>
    <w:link w:val="Header"/>
    <w:rsid w:val="00682CA3"/>
    <w:rPr>
      <w:rFonts w:ascii="Times New Roman" w:eastAsia="Times New Roman" w:hAnsi="Times New Roman" w:cs="Times New Roman"/>
      <w:noProof/>
      <w:sz w:val="26"/>
      <w:szCs w:val="26"/>
    </w:rPr>
  </w:style>
  <w:style w:type="character" w:styleId="PageNumber">
    <w:name w:val="page number"/>
    <w:basedOn w:val="DefaultParagraphFont"/>
    <w:rsid w:val="00682CA3"/>
  </w:style>
  <w:style w:type="paragraph" w:styleId="Footer">
    <w:name w:val="footer"/>
    <w:basedOn w:val="Normal"/>
    <w:link w:val="FooterChar"/>
    <w:uiPriority w:val="99"/>
    <w:unhideWhenUsed/>
    <w:rsid w:val="00E27C58"/>
    <w:pPr>
      <w:tabs>
        <w:tab w:val="clear" w:pos="1440"/>
        <w:tab w:val="center" w:pos="4680"/>
        <w:tab w:val="right" w:pos="9360"/>
      </w:tabs>
    </w:pPr>
  </w:style>
  <w:style w:type="character" w:customStyle="1" w:styleId="FooterChar">
    <w:name w:val="Footer Char"/>
    <w:basedOn w:val="DefaultParagraphFont"/>
    <w:link w:val="Footer"/>
    <w:uiPriority w:val="99"/>
    <w:rsid w:val="00E27C58"/>
    <w:rPr>
      <w:rFonts w:ascii="Times New Roman" w:eastAsia="Times New Roman" w:hAnsi="Times New Roman" w:cs="Times New Roman"/>
      <w:noProof/>
      <w:sz w:val="26"/>
      <w:szCs w:val="26"/>
    </w:rPr>
  </w:style>
  <w:style w:type="paragraph" w:styleId="BalloonText">
    <w:name w:val="Balloon Text"/>
    <w:basedOn w:val="Normal"/>
    <w:link w:val="BalloonTextChar"/>
    <w:uiPriority w:val="99"/>
    <w:semiHidden/>
    <w:unhideWhenUsed/>
    <w:rsid w:val="001A0E3A"/>
    <w:rPr>
      <w:rFonts w:ascii="Tahoma" w:hAnsi="Tahoma" w:cs="Tahoma"/>
      <w:sz w:val="16"/>
      <w:szCs w:val="16"/>
    </w:rPr>
  </w:style>
  <w:style w:type="character" w:customStyle="1" w:styleId="BalloonTextChar">
    <w:name w:val="Balloon Text Char"/>
    <w:basedOn w:val="DefaultParagraphFont"/>
    <w:link w:val="BalloonText"/>
    <w:uiPriority w:val="99"/>
    <w:semiHidden/>
    <w:rsid w:val="001A0E3A"/>
    <w:rPr>
      <w:rFonts w:ascii="Tahoma" w:eastAsia="Times New Roman" w:hAnsi="Tahoma" w:cs="Tahoma"/>
      <w:noProof/>
      <w:sz w:val="16"/>
      <w:szCs w:val="16"/>
    </w:rPr>
  </w:style>
  <w:style w:type="paragraph" w:styleId="ListParagraph">
    <w:name w:val="List Paragraph"/>
    <w:basedOn w:val="Normal"/>
    <w:uiPriority w:val="34"/>
    <w:qFormat/>
    <w:rsid w:val="009E3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90EFA-D216-465F-98C2-9BA48018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5</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Miona Stankovic</dc:creator>
  <cp:lastModifiedBy>Dejan Jevtovic</cp:lastModifiedBy>
  <cp:revision>35</cp:revision>
  <cp:lastPrinted>2023-03-20T08:21:00Z</cp:lastPrinted>
  <dcterms:created xsi:type="dcterms:W3CDTF">2022-11-22T14:07:00Z</dcterms:created>
  <dcterms:modified xsi:type="dcterms:W3CDTF">2023-03-20T08:31:00Z</dcterms:modified>
</cp:coreProperties>
</file>